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564"/>
      </w:tblGrid>
      <w:tr w:rsidR="009D6767" w:rsidRPr="00F41A3E" w14:paraId="51546FB8" w14:textId="77777777" w:rsidTr="002608EB">
        <w:trPr>
          <w:jc w:val="center"/>
        </w:trPr>
        <w:tc>
          <w:tcPr>
            <w:tcW w:w="5526" w:type="dxa"/>
            <w:shd w:val="clear" w:color="auto" w:fill="D9D9D9" w:themeFill="background1" w:themeFillShade="D9"/>
          </w:tcPr>
          <w:p w14:paraId="51546FB6" w14:textId="77777777" w:rsidR="009D6767" w:rsidRPr="00F41A3E" w:rsidRDefault="00730600"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Fees And Charges</w:t>
            </w:r>
          </w:p>
        </w:tc>
        <w:tc>
          <w:tcPr>
            <w:tcW w:w="5603" w:type="dxa"/>
            <w:shd w:val="clear" w:color="auto" w:fill="D9D9D9" w:themeFill="background1" w:themeFillShade="D9"/>
          </w:tcPr>
          <w:p w14:paraId="51546FB7" w14:textId="77777777" w:rsidR="009D6767" w:rsidRPr="00F41A3E" w:rsidRDefault="009D6767"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رسوم</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البطاقة</w:t>
            </w:r>
          </w:p>
        </w:tc>
      </w:tr>
      <w:tr w:rsidR="009D6767" w:rsidRPr="00F41A3E" w14:paraId="51546FBB" w14:textId="77777777" w:rsidTr="002608EB">
        <w:trPr>
          <w:jc w:val="center"/>
        </w:trPr>
        <w:tc>
          <w:tcPr>
            <w:tcW w:w="5526" w:type="dxa"/>
          </w:tcPr>
          <w:p w14:paraId="51546FB9" w14:textId="77777777" w:rsidR="009D6767" w:rsidRPr="00F41A3E" w:rsidRDefault="00B13AF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applicant has to pay all expenses and fees owed versus the issuance of the card or renewal of the card and the Bank reserves the right to deduct these fees and expenses automatically from the card account or from the customer's account in SAIB according to the following</w:t>
            </w:r>
            <w:r w:rsidRPr="00F41A3E">
              <w:rPr>
                <w:rFonts w:ascii="Arial Unicode MS" w:eastAsia="Arial Unicode MS" w:hAnsi="Arial Unicode MS" w:cs="Arial Unicode MS"/>
                <w:sz w:val="28"/>
                <w:szCs w:val="28"/>
                <w:rtl/>
              </w:rPr>
              <w:t>:</w:t>
            </w:r>
          </w:p>
        </w:tc>
        <w:tc>
          <w:tcPr>
            <w:tcW w:w="5603" w:type="dxa"/>
          </w:tcPr>
          <w:p w14:paraId="51546FBA" w14:textId="77777777" w:rsidR="009D6767" w:rsidRPr="00F41A3E" w:rsidRDefault="009D676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والمصاريف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والنفقات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مقابل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تجديد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ويحتفظ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خصم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والمصاريف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والنفقات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تلقائياً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الحالية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النحو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المذكور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أدناه</w:t>
            </w:r>
            <w:r w:rsidRPr="00F41A3E">
              <w:rPr>
                <w:rFonts w:ascii="Arial Unicode MS" w:eastAsia="Arial Unicode MS" w:hAnsi="Arial Unicode MS" w:cs="Arial Unicode MS"/>
                <w:sz w:val="28"/>
                <w:szCs w:val="28"/>
                <w:rtl/>
              </w:rPr>
              <w:t>:</w:t>
            </w:r>
          </w:p>
        </w:tc>
      </w:tr>
      <w:tr w:rsidR="009D6767" w:rsidRPr="00F41A3E" w14:paraId="51546FBE" w14:textId="77777777" w:rsidTr="002608EB">
        <w:trPr>
          <w:trHeight w:val="179"/>
          <w:jc w:val="center"/>
        </w:trPr>
        <w:tc>
          <w:tcPr>
            <w:tcW w:w="5526" w:type="dxa"/>
          </w:tcPr>
          <w:p w14:paraId="51546FBC"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lang w:bidi="ar-AE"/>
              </w:rPr>
            </w:pPr>
            <w:r w:rsidRPr="00F41A3E">
              <w:rPr>
                <w:rFonts w:ascii="Arial Unicode MS" w:eastAsia="Arial Unicode MS" w:hAnsi="Arial Unicode MS" w:cs="Arial Unicode MS"/>
                <w:sz w:val="28"/>
                <w:szCs w:val="28"/>
              </w:rPr>
              <w:t>Issuance fee: 100 SAR</w:t>
            </w:r>
            <w:r w:rsidR="00AA0C60" w:rsidRPr="00F41A3E">
              <w:rPr>
                <w:rFonts w:ascii="Arial Unicode MS" w:eastAsia="Arial Unicode MS" w:hAnsi="Arial Unicode MS" w:cs="Arial Unicode MS"/>
                <w:sz w:val="28"/>
                <w:szCs w:val="28"/>
              </w:rPr>
              <w:t>.</w:t>
            </w:r>
            <w:r w:rsidRPr="00F41A3E">
              <w:rPr>
                <w:rFonts w:ascii="Arial Unicode MS" w:eastAsia="Arial Unicode MS" w:hAnsi="Arial Unicode MS" w:cs="Arial Unicode MS"/>
                <w:sz w:val="28"/>
                <w:szCs w:val="28"/>
              </w:rPr>
              <w:tab/>
              <w:t xml:space="preserve">              </w:t>
            </w:r>
          </w:p>
        </w:tc>
        <w:tc>
          <w:tcPr>
            <w:tcW w:w="5603" w:type="dxa"/>
          </w:tcPr>
          <w:p w14:paraId="51546FBD" w14:textId="77777777"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الاصدار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tl/>
              </w:rPr>
              <w:t xml:space="preserve">100 </w:t>
            </w:r>
            <w:r w:rsidRPr="00F41A3E">
              <w:rPr>
                <w:rFonts w:ascii="Arial Unicode MS" w:eastAsia="Arial Unicode MS" w:hAnsi="Arial Unicode MS" w:cs="Arial Unicode MS" w:hint="cs"/>
                <w:sz w:val="28"/>
                <w:szCs w:val="28"/>
                <w:rtl/>
              </w:rPr>
              <w:t>ريال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سعودي</w:t>
            </w:r>
            <w:r w:rsidRPr="00F41A3E">
              <w:rPr>
                <w:rFonts w:ascii="Arial Unicode MS" w:eastAsia="Arial Unicode MS" w:hAnsi="Arial Unicode MS" w:cs="Arial Unicode MS"/>
                <w:sz w:val="28"/>
                <w:szCs w:val="28"/>
                <w:rtl/>
              </w:rPr>
              <w:t xml:space="preserve">  </w:t>
            </w:r>
          </w:p>
        </w:tc>
      </w:tr>
      <w:tr w:rsidR="009D6767" w:rsidRPr="00F41A3E" w14:paraId="51546FC1" w14:textId="77777777" w:rsidTr="002608EB">
        <w:trPr>
          <w:trHeight w:val="64"/>
          <w:jc w:val="center"/>
        </w:trPr>
        <w:tc>
          <w:tcPr>
            <w:tcW w:w="5526" w:type="dxa"/>
          </w:tcPr>
          <w:p w14:paraId="51546FBF"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lang w:bidi="ar-AE"/>
              </w:rPr>
            </w:pPr>
            <w:r w:rsidRPr="00F41A3E">
              <w:rPr>
                <w:rFonts w:ascii="Arial Unicode MS" w:eastAsia="Arial Unicode MS" w:hAnsi="Arial Unicode MS" w:cs="Arial Unicode MS"/>
                <w:sz w:val="28"/>
                <w:szCs w:val="28"/>
              </w:rPr>
              <w:t>R</w:t>
            </w:r>
            <w:r w:rsidR="00AA0C60" w:rsidRPr="00F41A3E">
              <w:rPr>
                <w:rFonts w:ascii="Arial Unicode MS" w:eastAsia="Arial Unicode MS" w:hAnsi="Arial Unicode MS" w:cs="Arial Unicode MS"/>
                <w:sz w:val="28"/>
                <w:szCs w:val="28"/>
              </w:rPr>
              <w:t>enewal fee (Per Year): 75 SAR.</w:t>
            </w:r>
            <w:r w:rsidRPr="00F41A3E">
              <w:rPr>
                <w:rFonts w:ascii="Arial Unicode MS" w:eastAsia="Arial Unicode MS" w:hAnsi="Arial Unicode MS" w:cs="Arial Unicode MS"/>
                <w:sz w:val="28"/>
                <w:szCs w:val="28"/>
              </w:rPr>
              <w:t xml:space="preserve">                      </w:t>
            </w:r>
          </w:p>
        </w:tc>
        <w:tc>
          <w:tcPr>
            <w:tcW w:w="5603" w:type="dxa"/>
          </w:tcPr>
          <w:p w14:paraId="51546FC0" w14:textId="77777777"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التجديد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السنوي</w:t>
            </w:r>
            <w:r w:rsidRPr="00F41A3E">
              <w:rPr>
                <w:rFonts w:ascii="Arial Unicode MS" w:eastAsia="Arial Unicode MS" w:hAnsi="Arial Unicode MS" w:cs="Arial Unicode MS"/>
                <w:sz w:val="28"/>
                <w:szCs w:val="28"/>
                <w:rtl/>
              </w:rPr>
              <w:t xml:space="preserve">: 75 </w:t>
            </w:r>
            <w:r w:rsidRPr="00F41A3E">
              <w:rPr>
                <w:rFonts w:ascii="Arial Unicode MS" w:eastAsia="Arial Unicode MS" w:hAnsi="Arial Unicode MS" w:cs="Arial Unicode MS" w:hint="cs"/>
                <w:sz w:val="28"/>
                <w:szCs w:val="28"/>
                <w:rtl/>
              </w:rPr>
              <w:t>ريال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سعودي</w:t>
            </w:r>
          </w:p>
        </w:tc>
      </w:tr>
      <w:tr w:rsidR="00690A0C" w:rsidRPr="00F41A3E" w14:paraId="51546FC4" w14:textId="77777777" w:rsidTr="002608EB">
        <w:trPr>
          <w:trHeight w:val="64"/>
          <w:jc w:val="center"/>
        </w:trPr>
        <w:tc>
          <w:tcPr>
            <w:tcW w:w="5526" w:type="dxa"/>
          </w:tcPr>
          <w:p w14:paraId="51546FC2" w14:textId="77777777" w:rsidR="00690A0C" w:rsidRPr="00F41A3E" w:rsidRDefault="00690A0C"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Add new currency : 25 SAR</w:t>
            </w:r>
          </w:p>
        </w:tc>
        <w:tc>
          <w:tcPr>
            <w:tcW w:w="5603" w:type="dxa"/>
          </w:tcPr>
          <w:p w14:paraId="51546FC3" w14:textId="77777777" w:rsidR="00690A0C" w:rsidRPr="00F41A3E" w:rsidRDefault="00690A0C"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إضافة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tl/>
              </w:rPr>
              <w:t xml:space="preserve">25 </w:t>
            </w:r>
            <w:r w:rsidRPr="00F41A3E">
              <w:rPr>
                <w:rFonts w:ascii="Arial Unicode MS" w:eastAsia="Arial Unicode MS" w:hAnsi="Arial Unicode MS" w:cs="Arial Unicode MS" w:hint="cs"/>
                <w:sz w:val="28"/>
                <w:szCs w:val="28"/>
                <w:rtl/>
              </w:rPr>
              <w:t>ريال</w:t>
            </w:r>
          </w:p>
        </w:tc>
      </w:tr>
      <w:tr w:rsidR="009D6767" w:rsidRPr="00F41A3E" w14:paraId="51546FC7" w14:textId="77777777" w:rsidTr="002608EB">
        <w:trPr>
          <w:jc w:val="center"/>
        </w:trPr>
        <w:tc>
          <w:tcPr>
            <w:tcW w:w="5526" w:type="dxa"/>
          </w:tcPr>
          <w:p w14:paraId="51546FC5"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Replacement fee: 50 SAR</w:t>
            </w:r>
            <w:r w:rsidR="00AA0C60" w:rsidRPr="00F41A3E">
              <w:rPr>
                <w:rFonts w:ascii="Arial Unicode MS" w:eastAsia="Arial Unicode MS" w:hAnsi="Arial Unicode MS" w:cs="Arial Unicode MS"/>
                <w:sz w:val="28"/>
                <w:szCs w:val="28"/>
              </w:rPr>
              <w:t>.</w:t>
            </w:r>
          </w:p>
        </w:tc>
        <w:tc>
          <w:tcPr>
            <w:tcW w:w="5603" w:type="dxa"/>
          </w:tcPr>
          <w:p w14:paraId="51546FC6" w14:textId="77777777"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بديلة</w:t>
            </w:r>
            <w:r w:rsidRPr="00F41A3E">
              <w:rPr>
                <w:rFonts w:ascii="Arial Unicode MS" w:eastAsia="Arial Unicode MS" w:hAnsi="Arial Unicode MS" w:cs="Arial Unicode MS"/>
                <w:sz w:val="28"/>
                <w:szCs w:val="28"/>
                <w:rtl/>
              </w:rPr>
              <w:t xml:space="preserve">:  50  </w:t>
            </w:r>
            <w:r w:rsidRPr="00F41A3E">
              <w:rPr>
                <w:rFonts w:ascii="Arial Unicode MS" w:eastAsia="Arial Unicode MS" w:hAnsi="Arial Unicode MS" w:cs="Arial Unicode MS" w:hint="cs"/>
                <w:sz w:val="28"/>
                <w:szCs w:val="28"/>
                <w:rtl/>
              </w:rPr>
              <w:t>ريال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سعودي</w:t>
            </w:r>
            <w:r w:rsidRPr="00F41A3E">
              <w:rPr>
                <w:rFonts w:ascii="Arial Unicode MS" w:eastAsia="Arial Unicode MS" w:hAnsi="Arial Unicode MS" w:cs="Arial Unicode MS"/>
                <w:sz w:val="28"/>
                <w:szCs w:val="28"/>
                <w:rtl/>
              </w:rPr>
              <w:t>.</w:t>
            </w:r>
          </w:p>
        </w:tc>
      </w:tr>
      <w:tr w:rsidR="009D6767" w:rsidRPr="00F41A3E" w14:paraId="51546FCA" w14:textId="77777777" w:rsidTr="002608EB">
        <w:trPr>
          <w:jc w:val="center"/>
        </w:trPr>
        <w:tc>
          <w:tcPr>
            <w:tcW w:w="5526" w:type="dxa"/>
          </w:tcPr>
          <w:p w14:paraId="51546FC8"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Chargeback fee: </w:t>
            </w:r>
            <w:r w:rsidR="00D97F3D" w:rsidRPr="00F41A3E">
              <w:rPr>
                <w:rFonts w:ascii="Arial Unicode MS" w:eastAsia="Arial Unicode MS" w:hAnsi="Arial Unicode MS" w:cs="Arial Unicode MS"/>
                <w:sz w:val="28"/>
                <w:szCs w:val="28"/>
              </w:rPr>
              <w:t>50</w:t>
            </w:r>
            <w:r w:rsidRPr="00F41A3E">
              <w:rPr>
                <w:rFonts w:ascii="Arial Unicode MS" w:eastAsia="Arial Unicode MS" w:hAnsi="Arial Unicode MS" w:cs="Arial Unicode MS"/>
                <w:sz w:val="28"/>
                <w:szCs w:val="28"/>
              </w:rPr>
              <w:t xml:space="preserve"> SAR</w:t>
            </w:r>
            <w:r w:rsidR="00AA0C60" w:rsidRPr="00F41A3E">
              <w:rPr>
                <w:rFonts w:ascii="Arial Unicode MS" w:eastAsia="Arial Unicode MS" w:hAnsi="Arial Unicode MS" w:cs="Arial Unicode MS"/>
                <w:sz w:val="28"/>
                <w:szCs w:val="28"/>
              </w:rPr>
              <w:t>.</w:t>
            </w:r>
            <w:r w:rsidR="0022385B" w:rsidRPr="00F41A3E">
              <w:rPr>
                <w:rFonts w:ascii="Arial Unicode MS" w:eastAsia="Arial Unicode MS" w:hAnsi="Arial Unicode MS" w:cs="Arial Unicode MS"/>
                <w:sz w:val="28"/>
                <w:szCs w:val="28"/>
              </w:rPr>
              <w:t xml:space="preserve"> (</w:t>
            </w:r>
            <w:r w:rsidR="001007B1" w:rsidRPr="00F41A3E">
              <w:rPr>
                <w:rFonts w:ascii="Arial Unicode MS" w:eastAsia="Arial Unicode MS" w:hAnsi="Arial Unicode MS" w:cs="Arial Unicode MS"/>
                <w:sz w:val="28"/>
                <w:szCs w:val="28"/>
              </w:rPr>
              <w:t>applies</w:t>
            </w:r>
            <w:r w:rsidR="0022385B" w:rsidRPr="00F41A3E">
              <w:rPr>
                <w:rFonts w:ascii="Arial Unicode MS" w:eastAsia="Arial Unicode MS" w:hAnsi="Arial Unicode MS" w:cs="Arial Unicode MS"/>
                <w:sz w:val="28"/>
                <w:szCs w:val="28"/>
              </w:rPr>
              <w:t xml:space="preserve"> in case of invalid dispute).</w:t>
            </w:r>
          </w:p>
        </w:tc>
        <w:tc>
          <w:tcPr>
            <w:tcW w:w="5603" w:type="dxa"/>
          </w:tcPr>
          <w:p w14:paraId="51546FC9" w14:textId="67EB842D"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اعتراض</w:t>
            </w:r>
            <w:r w:rsidRPr="00F41A3E">
              <w:rPr>
                <w:rFonts w:ascii="Arial Unicode MS" w:eastAsia="Arial Unicode MS" w:hAnsi="Arial Unicode MS" w:cs="Arial Unicode MS"/>
                <w:sz w:val="28"/>
                <w:szCs w:val="28"/>
                <w:rtl/>
              </w:rPr>
              <w:t xml:space="preserve">: </w:t>
            </w:r>
            <w:r w:rsidR="0045254B" w:rsidRPr="00F41A3E">
              <w:rPr>
                <w:rFonts w:ascii="Arial Unicode MS" w:eastAsia="Arial Unicode MS" w:hAnsi="Arial Unicode MS" w:cs="Arial Unicode MS" w:hint="cs"/>
                <w:sz w:val="28"/>
                <w:szCs w:val="28"/>
                <w:rtl/>
              </w:rPr>
              <w:t>50</w:t>
            </w:r>
            <w:r w:rsidR="000076C8" w:rsidRPr="00F41A3E">
              <w:rPr>
                <w:rFonts w:ascii="Arial Unicode MS" w:eastAsia="Arial Unicode MS" w:hAnsi="Arial Unicode MS" w:cs="Arial Unicode MS" w:hint="cs"/>
                <w:sz w:val="28"/>
                <w:szCs w:val="28"/>
                <w:rtl/>
              </w:rPr>
              <w:t xml:space="preserve"> ريال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سعودي</w:t>
            </w:r>
            <w:r w:rsidR="0022385B" w:rsidRPr="00F41A3E">
              <w:rPr>
                <w:rFonts w:ascii="Arial Unicode MS" w:eastAsia="Arial Unicode MS" w:hAnsi="Arial Unicode MS" w:cs="Arial Unicode MS" w:hint="cs"/>
                <w:sz w:val="28"/>
                <w:szCs w:val="28"/>
                <w:rtl/>
              </w:rPr>
              <w:t xml:space="preserve">. </w:t>
            </w:r>
            <w:r w:rsidR="0022385B" w:rsidRPr="00F41A3E">
              <w:rPr>
                <w:rFonts w:ascii="Arial Unicode MS" w:eastAsia="Arial Unicode MS" w:hAnsi="Arial Unicode MS" w:cs="Arial Unicode MS"/>
                <w:sz w:val="28"/>
                <w:szCs w:val="28"/>
                <w:rtl/>
              </w:rPr>
              <w:t>(</w:t>
            </w:r>
            <w:r w:rsidR="001007B1" w:rsidRPr="00F41A3E">
              <w:rPr>
                <w:rFonts w:ascii="Arial Unicode MS" w:eastAsia="Arial Unicode MS" w:hAnsi="Arial Unicode MS" w:cs="Arial Unicode MS" w:hint="cs"/>
                <w:sz w:val="28"/>
                <w:szCs w:val="28"/>
                <w:rtl/>
              </w:rPr>
              <w:t>تنطبق</w:t>
            </w:r>
            <w:r w:rsidR="0022385B" w:rsidRPr="00F41A3E">
              <w:rPr>
                <w:rFonts w:ascii="Arial Unicode MS" w:eastAsia="Arial Unicode MS" w:hAnsi="Arial Unicode MS" w:cs="Arial Unicode MS"/>
                <w:sz w:val="28"/>
                <w:szCs w:val="28"/>
                <w:rtl/>
              </w:rPr>
              <w:t xml:space="preserve"> </w:t>
            </w:r>
            <w:r w:rsidR="0022385B" w:rsidRPr="00F41A3E">
              <w:rPr>
                <w:rFonts w:ascii="Arial Unicode MS" w:eastAsia="Arial Unicode MS" w:hAnsi="Arial Unicode MS" w:cs="Arial Unicode MS" w:hint="cs"/>
                <w:sz w:val="28"/>
                <w:szCs w:val="28"/>
                <w:rtl/>
              </w:rPr>
              <w:t>الرسوم</w:t>
            </w:r>
            <w:r w:rsidR="0022385B" w:rsidRPr="00F41A3E">
              <w:rPr>
                <w:rFonts w:ascii="Arial Unicode MS" w:eastAsia="Arial Unicode MS" w:hAnsi="Arial Unicode MS" w:cs="Arial Unicode MS"/>
                <w:sz w:val="28"/>
                <w:szCs w:val="28"/>
                <w:rtl/>
              </w:rPr>
              <w:t xml:space="preserve"> </w:t>
            </w:r>
            <w:r w:rsidR="0022385B" w:rsidRPr="00F41A3E">
              <w:rPr>
                <w:rFonts w:ascii="Arial Unicode MS" w:eastAsia="Arial Unicode MS" w:hAnsi="Arial Unicode MS" w:cs="Arial Unicode MS" w:hint="cs"/>
                <w:sz w:val="28"/>
                <w:szCs w:val="28"/>
                <w:rtl/>
              </w:rPr>
              <w:t>في</w:t>
            </w:r>
            <w:r w:rsidR="0022385B" w:rsidRPr="00F41A3E">
              <w:rPr>
                <w:rFonts w:ascii="Arial Unicode MS" w:eastAsia="Arial Unicode MS" w:hAnsi="Arial Unicode MS" w:cs="Arial Unicode MS"/>
                <w:sz w:val="28"/>
                <w:szCs w:val="28"/>
                <w:rtl/>
              </w:rPr>
              <w:t xml:space="preserve"> </w:t>
            </w:r>
            <w:r w:rsidR="0022385B" w:rsidRPr="00F41A3E">
              <w:rPr>
                <w:rFonts w:ascii="Arial Unicode MS" w:eastAsia="Arial Unicode MS" w:hAnsi="Arial Unicode MS" w:cs="Arial Unicode MS" w:hint="cs"/>
                <w:sz w:val="28"/>
                <w:szCs w:val="28"/>
                <w:rtl/>
              </w:rPr>
              <w:t>حالة</w:t>
            </w:r>
            <w:r w:rsidR="0022385B" w:rsidRPr="00F41A3E">
              <w:rPr>
                <w:rFonts w:ascii="Arial Unicode MS" w:eastAsia="Arial Unicode MS" w:hAnsi="Arial Unicode MS" w:cs="Arial Unicode MS"/>
                <w:sz w:val="28"/>
                <w:szCs w:val="28"/>
                <w:rtl/>
              </w:rPr>
              <w:t xml:space="preserve"> </w:t>
            </w:r>
            <w:r w:rsidR="0022385B" w:rsidRPr="00F41A3E">
              <w:rPr>
                <w:rFonts w:ascii="Arial Unicode MS" w:eastAsia="Arial Unicode MS" w:hAnsi="Arial Unicode MS" w:cs="Arial Unicode MS" w:hint="cs"/>
                <w:sz w:val="28"/>
                <w:szCs w:val="28"/>
                <w:rtl/>
              </w:rPr>
              <w:t>الاعتراض</w:t>
            </w:r>
            <w:r w:rsidR="0022385B" w:rsidRPr="00F41A3E">
              <w:rPr>
                <w:rFonts w:ascii="Arial Unicode MS" w:eastAsia="Arial Unicode MS" w:hAnsi="Arial Unicode MS" w:cs="Arial Unicode MS"/>
                <w:sz w:val="28"/>
                <w:szCs w:val="28"/>
                <w:rtl/>
              </w:rPr>
              <w:t xml:space="preserve"> </w:t>
            </w:r>
            <w:r w:rsidR="0022385B" w:rsidRPr="00F41A3E">
              <w:rPr>
                <w:rFonts w:ascii="Arial Unicode MS" w:eastAsia="Arial Unicode MS" w:hAnsi="Arial Unicode MS" w:cs="Arial Unicode MS" w:hint="cs"/>
                <w:sz w:val="28"/>
                <w:szCs w:val="28"/>
                <w:rtl/>
              </w:rPr>
              <w:t>الخاطئ</w:t>
            </w:r>
            <w:r w:rsidR="0022385B" w:rsidRPr="00F41A3E">
              <w:rPr>
                <w:rFonts w:ascii="Arial Unicode MS" w:eastAsia="Arial Unicode MS" w:hAnsi="Arial Unicode MS" w:cs="Arial Unicode MS"/>
                <w:sz w:val="28"/>
                <w:szCs w:val="28"/>
                <w:rtl/>
              </w:rPr>
              <w:t>)</w:t>
            </w:r>
            <w:r w:rsidR="0022385B" w:rsidRPr="00F41A3E">
              <w:rPr>
                <w:rFonts w:ascii="Arial Unicode MS" w:eastAsia="Arial Unicode MS" w:hAnsi="Arial Unicode MS" w:cs="Arial Unicode MS" w:hint="cs"/>
                <w:sz w:val="28"/>
                <w:szCs w:val="28"/>
                <w:rtl/>
              </w:rPr>
              <w:t>.</w:t>
            </w:r>
          </w:p>
        </w:tc>
      </w:tr>
      <w:tr w:rsidR="009D6767" w:rsidRPr="00F41A3E" w14:paraId="51546FCD" w14:textId="77777777" w:rsidTr="002608EB">
        <w:trPr>
          <w:trHeight w:val="64"/>
          <w:jc w:val="center"/>
        </w:trPr>
        <w:tc>
          <w:tcPr>
            <w:tcW w:w="5526" w:type="dxa"/>
            <w:vAlign w:val="center"/>
          </w:tcPr>
          <w:p w14:paraId="51546FCB"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Cash withdrawal fee: 6 $</w:t>
            </w:r>
            <w:r w:rsidR="004D2139" w:rsidRPr="00F41A3E">
              <w:rPr>
                <w:rFonts w:ascii="Arial Unicode MS" w:eastAsia="Arial Unicode MS" w:hAnsi="Arial Unicode MS" w:cs="Arial Unicode MS"/>
                <w:sz w:val="28"/>
                <w:szCs w:val="28"/>
              </w:rPr>
              <w:t xml:space="preserve"> 22.5 SAR </w:t>
            </w:r>
            <w:r w:rsidR="00690A0C" w:rsidRPr="00F41A3E">
              <w:rPr>
                <w:rFonts w:ascii="Arial Unicode MS" w:eastAsia="Arial Unicode MS" w:hAnsi="Arial Unicode MS" w:cs="Arial Unicode MS"/>
                <w:sz w:val="28"/>
                <w:szCs w:val="28"/>
              </w:rPr>
              <w:t>/ other currencies (equivalent to 6 USD)</w:t>
            </w:r>
          </w:p>
        </w:tc>
        <w:tc>
          <w:tcPr>
            <w:tcW w:w="5603" w:type="dxa"/>
          </w:tcPr>
          <w:p w14:paraId="51546FCC" w14:textId="6F136551"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السحب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النقدي</w:t>
            </w:r>
            <w:r w:rsidRPr="00F41A3E">
              <w:rPr>
                <w:rFonts w:ascii="Arial Unicode MS" w:eastAsia="Arial Unicode MS" w:hAnsi="Arial Unicode MS" w:cs="Arial Unicode MS"/>
                <w:sz w:val="28"/>
                <w:szCs w:val="28"/>
                <w:rtl/>
              </w:rPr>
              <w:t xml:space="preserve">: 6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امريكي</w:t>
            </w:r>
            <w:r w:rsidR="004D2139" w:rsidRPr="00F41A3E">
              <w:rPr>
                <w:rFonts w:ascii="Arial Unicode MS" w:eastAsia="Arial Unicode MS" w:hAnsi="Arial Unicode MS" w:cs="Arial Unicode MS"/>
                <w:sz w:val="28"/>
                <w:szCs w:val="28"/>
              </w:rPr>
              <w:t xml:space="preserve"> 22.5 </w:t>
            </w:r>
            <w:r w:rsidR="004D2139" w:rsidRPr="00F41A3E">
              <w:rPr>
                <w:rFonts w:ascii="Arial Unicode MS" w:eastAsia="Arial Unicode MS" w:hAnsi="Arial Unicode MS" w:cs="Arial Unicode MS" w:hint="cs"/>
                <w:sz w:val="28"/>
                <w:szCs w:val="28"/>
                <w:rtl/>
              </w:rPr>
              <w:t xml:space="preserve">ريال سعودي </w:t>
            </w:r>
            <w:r w:rsidR="00767C46" w:rsidRPr="00F41A3E">
              <w:rPr>
                <w:rFonts w:ascii="Arial Unicode MS" w:eastAsia="Arial Unicode MS" w:hAnsi="Arial Unicode MS" w:cs="Arial Unicode MS" w:hint="cs"/>
                <w:sz w:val="28"/>
                <w:szCs w:val="28"/>
                <w:rtl/>
              </w:rPr>
              <w:t>(</w:t>
            </w:r>
            <w:r w:rsidR="00690A0C" w:rsidRPr="00F41A3E">
              <w:rPr>
                <w:rFonts w:ascii="Arial Unicode MS" w:eastAsia="Arial Unicode MS" w:hAnsi="Arial Unicode MS" w:cs="Arial Unicode MS" w:hint="cs"/>
                <w:sz w:val="28"/>
                <w:szCs w:val="28"/>
                <w:rtl/>
              </w:rPr>
              <w:t>ما</w:t>
            </w:r>
            <w:r w:rsidR="00690A0C" w:rsidRPr="00F41A3E">
              <w:rPr>
                <w:rFonts w:ascii="Arial Unicode MS" w:eastAsia="Arial Unicode MS" w:hAnsi="Arial Unicode MS" w:cs="Arial Unicode MS"/>
                <w:sz w:val="28"/>
                <w:szCs w:val="28"/>
                <w:rtl/>
              </w:rPr>
              <w:t xml:space="preserve"> </w:t>
            </w:r>
            <w:r w:rsidR="00690A0C" w:rsidRPr="00F41A3E">
              <w:rPr>
                <w:rFonts w:ascii="Arial Unicode MS" w:eastAsia="Arial Unicode MS" w:hAnsi="Arial Unicode MS" w:cs="Arial Unicode MS" w:hint="cs"/>
                <w:sz w:val="28"/>
                <w:szCs w:val="28"/>
                <w:rtl/>
              </w:rPr>
              <w:t>يعادل</w:t>
            </w:r>
            <w:r w:rsidR="00690A0C" w:rsidRPr="00F41A3E">
              <w:rPr>
                <w:rFonts w:ascii="Arial Unicode MS" w:eastAsia="Arial Unicode MS" w:hAnsi="Arial Unicode MS" w:cs="Arial Unicode MS"/>
                <w:sz w:val="28"/>
                <w:szCs w:val="28"/>
                <w:rtl/>
              </w:rPr>
              <w:t xml:space="preserve"> 6 </w:t>
            </w:r>
            <w:r w:rsidR="00690A0C" w:rsidRPr="00F41A3E">
              <w:rPr>
                <w:rFonts w:ascii="Arial Unicode MS" w:eastAsia="Arial Unicode MS" w:hAnsi="Arial Unicode MS" w:cs="Arial Unicode MS" w:hint="cs"/>
                <w:sz w:val="28"/>
                <w:szCs w:val="28"/>
                <w:rtl/>
              </w:rPr>
              <w:t>دولار</w:t>
            </w:r>
            <w:r w:rsidR="00690A0C" w:rsidRPr="00F41A3E">
              <w:rPr>
                <w:rFonts w:ascii="Arial Unicode MS" w:eastAsia="Arial Unicode MS" w:hAnsi="Arial Unicode MS" w:cs="Arial Unicode MS"/>
                <w:sz w:val="28"/>
                <w:szCs w:val="28"/>
                <w:rtl/>
              </w:rPr>
              <w:t xml:space="preserve"> </w:t>
            </w:r>
            <w:r w:rsidR="00690A0C" w:rsidRPr="00F41A3E">
              <w:rPr>
                <w:rFonts w:ascii="Arial Unicode MS" w:eastAsia="Arial Unicode MS" w:hAnsi="Arial Unicode MS" w:cs="Arial Unicode MS" w:hint="cs"/>
                <w:sz w:val="28"/>
                <w:szCs w:val="28"/>
                <w:rtl/>
              </w:rPr>
              <w:t>لباقي</w:t>
            </w:r>
            <w:r w:rsidR="00690A0C" w:rsidRPr="00F41A3E">
              <w:rPr>
                <w:rFonts w:ascii="Arial Unicode MS" w:eastAsia="Arial Unicode MS" w:hAnsi="Arial Unicode MS" w:cs="Arial Unicode MS"/>
                <w:sz w:val="28"/>
                <w:szCs w:val="28"/>
                <w:rtl/>
              </w:rPr>
              <w:t xml:space="preserve"> </w:t>
            </w:r>
            <w:r w:rsidR="00690A0C" w:rsidRPr="00F41A3E">
              <w:rPr>
                <w:rFonts w:ascii="Arial Unicode MS" w:eastAsia="Arial Unicode MS" w:hAnsi="Arial Unicode MS" w:cs="Arial Unicode MS" w:hint="cs"/>
                <w:sz w:val="28"/>
                <w:szCs w:val="28"/>
                <w:rtl/>
              </w:rPr>
              <w:t>العملات</w:t>
            </w:r>
            <w:r w:rsidR="00767C46" w:rsidRPr="00F41A3E">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sz w:val="28"/>
                <w:szCs w:val="28"/>
                <w:rtl/>
              </w:rPr>
              <w:t xml:space="preserve">.          </w:t>
            </w:r>
          </w:p>
        </w:tc>
      </w:tr>
      <w:tr w:rsidR="009D6767" w:rsidRPr="00F41A3E" w14:paraId="51546FD0" w14:textId="77777777" w:rsidTr="002608EB">
        <w:trPr>
          <w:jc w:val="center"/>
        </w:trPr>
        <w:tc>
          <w:tcPr>
            <w:tcW w:w="5526" w:type="dxa"/>
          </w:tcPr>
          <w:p w14:paraId="51546FCE" w14:textId="77777777" w:rsidR="009D6767" w:rsidRPr="00F41A3E" w:rsidRDefault="00B13AF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Transfer fee: Free of Charge.              </w:t>
            </w:r>
          </w:p>
        </w:tc>
        <w:tc>
          <w:tcPr>
            <w:tcW w:w="5603" w:type="dxa"/>
          </w:tcPr>
          <w:p w14:paraId="51546FCF" w14:textId="77777777" w:rsidR="009D6767" w:rsidRPr="00F41A3E" w:rsidRDefault="009D6767"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بدون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تحويل</w:t>
            </w:r>
            <w:r w:rsidRPr="00F41A3E">
              <w:rPr>
                <w:rFonts w:ascii="Arial Unicode MS" w:eastAsia="Arial Unicode MS" w:hAnsi="Arial Unicode MS" w:cs="Arial Unicode MS"/>
                <w:sz w:val="28"/>
                <w:szCs w:val="28"/>
                <w:rtl/>
              </w:rPr>
              <w:t>.</w:t>
            </w:r>
          </w:p>
        </w:tc>
      </w:tr>
      <w:tr w:rsidR="00DE429A" w:rsidRPr="00F41A3E" w14:paraId="30A7469E" w14:textId="77777777" w:rsidTr="002608EB">
        <w:trPr>
          <w:jc w:val="center"/>
        </w:trPr>
        <w:tc>
          <w:tcPr>
            <w:tcW w:w="5526" w:type="dxa"/>
          </w:tcPr>
          <w:p w14:paraId="6127BAF3" w14:textId="77C0F45C" w:rsidR="00DE429A" w:rsidRPr="00F41A3E" w:rsidRDefault="00DE429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Tawarruq Profit Rate (Only for Travel Pro Customers): 2.49%</w:t>
            </w:r>
          </w:p>
        </w:tc>
        <w:tc>
          <w:tcPr>
            <w:tcW w:w="5603" w:type="dxa"/>
          </w:tcPr>
          <w:p w14:paraId="4C3BE404" w14:textId="0D56CC64" w:rsidR="00DE429A" w:rsidRPr="00F41A3E" w:rsidRDefault="00DE429A"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هامش</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الربح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للتورق</w:t>
            </w:r>
            <w:r w:rsidRPr="00F41A3E">
              <w:rPr>
                <w:rFonts w:ascii="Arial Unicode MS" w:eastAsia="Arial Unicode MS" w:hAnsi="Arial Unicode MS" w:cs="Arial Unicode MS"/>
                <w:sz w:val="28"/>
                <w:szCs w:val="28"/>
                <w:rtl/>
              </w:rPr>
              <w:t xml:space="preserve"> (فقط </w:t>
            </w:r>
            <w:r w:rsidRPr="00F41A3E">
              <w:rPr>
                <w:rFonts w:ascii="Arial Unicode MS" w:eastAsia="Arial Unicode MS" w:hAnsi="Arial Unicode MS" w:cs="Arial Unicode MS" w:hint="eastAsia"/>
                <w:sz w:val="28"/>
                <w:szCs w:val="28"/>
                <w:rtl/>
              </w:rPr>
              <w:t>لعلاء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برو</w:t>
            </w:r>
            <w:r w:rsidRPr="00F41A3E">
              <w:rPr>
                <w:rFonts w:ascii="Arial Unicode MS" w:eastAsia="Arial Unicode MS" w:hAnsi="Arial Unicode MS" w:cs="Arial Unicode MS"/>
                <w:sz w:val="28"/>
                <w:szCs w:val="28"/>
                <w:rtl/>
              </w:rPr>
              <w:t>): 2.49%</w:t>
            </w:r>
          </w:p>
        </w:tc>
      </w:tr>
      <w:tr w:rsidR="00DE429A" w:rsidRPr="00F41A3E" w14:paraId="138F96E9" w14:textId="77777777" w:rsidTr="002608EB">
        <w:trPr>
          <w:jc w:val="center"/>
        </w:trPr>
        <w:tc>
          <w:tcPr>
            <w:tcW w:w="5526" w:type="dxa"/>
          </w:tcPr>
          <w:p w14:paraId="0BE78416" w14:textId="3018C958" w:rsidR="00DE429A" w:rsidRPr="00F41A3E" w:rsidRDefault="00DE429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APR (Only for Travel Pro Customers): 39.70%</w:t>
            </w:r>
          </w:p>
        </w:tc>
        <w:tc>
          <w:tcPr>
            <w:tcW w:w="5603" w:type="dxa"/>
          </w:tcPr>
          <w:p w14:paraId="4BC3047A" w14:textId="3CC8E33A" w:rsidR="00DE429A" w:rsidRPr="00F41A3E" w:rsidRDefault="00DE429A"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هامش</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النسبة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السنوي</w:t>
            </w:r>
            <w:r w:rsidRPr="00F41A3E">
              <w:rPr>
                <w:rFonts w:ascii="Arial Unicode MS" w:eastAsia="Arial Unicode MS" w:hAnsi="Arial Unicode MS" w:cs="Arial Unicode MS"/>
                <w:sz w:val="28"/>
                <w:szCs w:val="28"/>
                <w:rtl/>
              </w:rPr>
              <w:t xml:space="preserve"> (فقط </w:t>
            </w:r>
            <w:r w:rsidRPr="00F41A3E">
              <w:rPr>
                <w:rFonts w:ascii="Arial Unicode MS" w:eastAsia="Arial Unicode MS" w:hAnsi="Arial Unicode MS" w:cs="Arial Unicode MS" w:hint="eastAsia"/>
                <w:sz w:val="28"/>
                <w:szCs w:val="28"/>
                <w:rtl/>
              </w:rPr>
              <w:t>لعملاء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السفر برو</w:t>
            </w:r>
            <w:r w:rsidRPr="00F41A3E">
              <w:rPr>
                <w:rFonts w:ascii="Arial Unicode MS" w:eastAsia="Arial Unicode MS" w:hAnsi="Arial Unicode MS" w:cs="Arial Unicode MS"/>
                <w:sz w:val="28"/>
                <w:szCs w:val="28"/>
                <w:rtl/>
              </w:rPr>
              <w:t>): 39.70%</w:t>
            </w:r>
          </w:p>
        </w:tc>
      </w:tr>
      <w:tr w:rsidR="00DE429A" w:rsidRPr="00F41A3E" w14:paraId="57D22B0F" w14:textId="77777777" w:rsidTr="002608EB">
        <w:trPr>
          <w:jc w:val="center"/>
        </w:trPr>
        <w:tc>
          <w:tcPr>
            <w:tcW w:w="5526" w:type="dxa"/>
          </w:tcPr>
          <w:p w14:paraId="7B3E988A" w14:textId="076AD40D" w:rsidR="00DE429A" w:rsidRPr="00F41A3E" w:rsidRDefault="00DE429A" w:rsidP="006D3272">
            <w:pPr>
              <w:pStyle w:val="ListParagraph"/>
              <w:numPr>
                <w:ilvl w:val="0"/>
                <w:numId w:val="25"/>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Late Payment Fees (Only for Travel Pro Customers): 100 SAR</w:t>
            </w:r>
          </w:p>
        </w:tc>
        <w:tc>
          <w:tcPr>
            <w:tcW w:w="5603" w:type="dxa"/>
          </w:tcPr>
          <w:p w14:paraId="2B6EE19E" w14:textId="7BBEEBA8" w:rsidR="00DE429A" w:rsidRPr="00F41A3E" w:rsidRDefault="00DE429A" w:rsidP="006D3272">
            <w:pPr>
              <w:pStyle w:val="ListParagraph"/>
              <w:numPr>
                <w:ilvl w:val="0"/>
                <w:numId w:val="11"/>
              </w:numPr>
              <w:tabs>
                <w:tab w:val="left" w:pos="0"/>
              </w:tabs>
              <w:spacing w:line="300" w:lineRule="exact"/>
              <w:ind w:left="360"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السداد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المتأخر</w:t>
            </w:r>
            <w:r w:rsidRPr="00F41A3E">
              <w:rPr>
                <w:rFonts w:ascii="Arial Unicode MS" w:eastAsia="Arial Unicode MS" w:hAnsi="Arial Unicode MS" w:cs="Arial Unicode MS"/>
                <w:sz w:val="28"/>
                <w:szCs w:val="28"/>
                <w:rtl/>
              </w:rPr>
              <w:t xml:space="preserve"> (فقط </w:t>
            </w:r>
            <w:r w:rsidRPr="00F41A3E">
              <w:rPr>
                <w:rFonts w:ascii="Arial Unicode MS" w:eastAsia="Arial Unicode MS" w:hAnsi="Arial Unicode MS" w:cs="Arial Unicode MS" w:hint="eastAsia"/>
                <w:sz w:val="28"/>
                <w:szCs w:val="28"/>
                <w:rtl/>
              </w:rPr>
              <w:t>لعملاء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eastAsia"/>
                <w:sz w:val="28"/>
                <w:szCs w:val="28"/>
                <w:rtl/>
              </w:rPr>
              <w:t>برو</w:t>
            </w:r>
            <w:r w:rsidRPr="00F41A3E">
              <w:rPr>
                <w:rFonts w:ascii="Arial Unicode MS" w:eastAsia="Arial Unicode MS" w:hAnsi="Arial Unicode MS" w:cs="Arial Unicode MS"/>
                <w:sz w:val="28"/>
                <w:szCs w:val="28"/>
                <w:rtl/>
              </w:rPr>
              <w:t xml:space="preserve">): 100 </w:t>
            </w:r>
            <w:r w:rsidRPr="00F41A3E">
              <w:rPr>
                <w:rFonts w:ascii="Arial Unicode MS" w:eastAsia="Arial Unicode MS" w:hAnsi="Arial Unicode MS" w:cs="Arial Unicode MS" w:hint="eastAsia"/>
                <w:sz w:val="28"/>
                <w:szCs w:val="28"/>
                <w:rtl/>
              </w:rPr>
              <w:t>ريال</w:t>
            </w:r>
          </w:p>
        </w:tc>
      </w:tr>
      <w:tr w:rsidR="009D6767" w:rsidRPr="00F41A3E" w14:paraId="51546FD3" w14:textId="77777777" w:rsidTr="002608EB">
        <w:trPr>
          <w:trHeight w:val="315"/>
          <w:jc w:val="center"/>
        </w:trPr>
        <w:tc>
          <w:tcPr>
            <w:tcW w:w="5526" w:type="dxa"/>
          </w:tcPr>
          <w:p w14:paraId="51546FD1" w14:textId="77777777" w:rsidR="00904358" w:rsidRPr="00F41A3E" w:rsidRDefault="002F07C6"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Please note that the basic fees for card (Issuance and renewal) are indivisible and are non-refundable but are </w:t>
            </w:r>
            <w:r w:rsidR="00904358" w:rsidRPr="00F41A3E">
              <w:rPr>
                <w:rFonts w:ascii="Arial Unicode MS" w:eastAsia="Arial Unicode MS" w:hAnsi="Arial Unicode MS" w:cs="Arial Unicode MS"/>
                <w:sz w:val="28"/>
                <w:szCs w:val="28"/>
              </w:rPr>
              <w:t>subject to change in the future</w:t>
            </w:r>
          </w:p>
        </w:tc>
        <w:tc>
          <w:tcPr>
            <w:tcW w:w="5603" w:type="dxa"/>
            <w:vAlign w:val="center"/>
          </w:tcPr>
          <w:p w14:paraId="51546FD2" w14:textId="77777777" w:rsidR="00904358" w:rsidRPr="00F41A3E" w:rsidRDefault="009D676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نظير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تجديد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بالكامل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وتكون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قابلة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للاسترداد</w:t>
            </w:r>
            <w:r w:rsidRPr="00F41A3E">
              <w:rPr>
                <w:rFonts w:ascii="Arial Unicode MS" w:eastAsia="Arial Unicode MS" w:hAnsi="Arial Unicode MS" w:cs="Arial Unicode MS"/>
                <w:sz w:val="28"/>
                <w:szCs w:val="28"/>
                <w:rtl/>
              </w:rPr>
              <w:t>.</w:t>
            </w:r>
          </w:p>
        </w:tc>
      </w:tr>
      <w:tr w:rsidR="009D6767" w:rsidRPr="00F41A3E" w14:paraId="51546FD6" w14:textId="77777777" w:rsidTr="002608EB">
        <w:trPr>
          <w:jc w:val="center"/>
        </w:trPr>
        <w:tc>
          <w:tcPr>
            <w:tcW w:w="5526" w:type="dxa"/>
          </w:tcPr>
          <w:p w14:paraId="51546FD4" w14:textId="77777777" w:rsidR="009D6767" w:rsidRPr="00F41A3E" w:rsidRDefault="002F07C6"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All fees owed to the Bank is deducted from the card account and the Bank has the right to change these fees by notifying the Cardholder within 30 working days about this change in writing through  any of the communication channels that is approved by the Bank.</w:t>
            </w:r>
          </w:p>
        </w:tc>
        <w:tc>
          <w:tcPr>
            <w:tcW w:w="5603" w:type="dxa"/>
          </w:tcPr>
          <w:p w14:paraId="51546FD5" w14:textId="77777777" w:rsidR="009D6767" w:rsidRPr="00F41A3E" w:rsidRDefault="009D676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نظرا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مرتبطة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بجهات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خارجية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تتغير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ويترتب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تغيير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وسوف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000076C8" w:rsidRPr="00F41A3E">
              <w:rPr>
                <w:rFonts w:ascii="Arial Unicode MS" w:eastAsia="Arial Unicode MS" w:hAnsi="Arial Unicode MS" w:cs="Arial Unicode MS" w:hint="cs"/>
                <w:sz w:val="28"/>
                <w:szCs w:val="28"/>
                <w:rtl/>
              </w:rPr>
              <w:t>بإبلاغ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بالتغيير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المذكور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بموجب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يرسله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قبل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التغيير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بثلاثين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ويمكن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الاستمرار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30 </w:t>
            </w:r>
            <w:r w:rsidRPr="00F41A3E">
              <w:rPr>
                <w:rFonts w:ascii="Arial Unicode MS" w:eastAsia="Arial Unicode MS" w:hAnsi="Arial Unicode MS" w:cs="Arial Unicode MS" w:hint="cs"/>
                <w:sz w:val="28"/>
                <w:szCs w:val="28"/>
                <w:rtl/>
              </w:rPr>
              <w:t>يوما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الابلاغ</w:t>
            </w:r>
            <w:r w:rsidRPr="00F41A3E">
              <w:rPr>
                <w:rFonts w:ascii="Arial Unicode MS" w:eastAsia="Arial Unicode MS" w:hAnsi="Arial Unicode MS" w:cs="Arial Unicode MS"/>
                <w:sz w:val="28"/>
                <w:szCs w:val="28"/>
                <w:rtl/>
              </w:rPr>
              <w:t>.</w:t>
            </w:r>
          </w:p>
        </w:tc>
      </w:tr>
      <w:tr w:rsidR="009D6767" w:rsidRPr="00F41A3E" w14:paraId="51546FDA" w14:textId="77777777" w:rsidTr="002608EB">
        <w:trPr>
          <w:jc w:val="center"/>
        </w:trPr>
        <w:tc>
          <w:tcPr>
            <w:tcW w:w="5526" w:type="dxa"/>
          </w:tcPr>
          <w:p w14:paraId="51546FD7" w14:textId="77777777" w:rsidR="009D6767" w:rsidRPr="00F41A3E" w:rsidRDefault="002F07C6"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With all transactions made on the card currency when there is no sufficient balance in the wallet, the amount will be debited from USD wallet and foreign currencies will be charged 1% forex rate based on the transaction amount</w:t>
            </w:r>
            <w:r w:rsidR="003D35F7" w:rsidRPr="00F41A3E">
              <w:rPr>
                <w:rFonts w:ascii="Arial Unicode MS" w:eastAsia="Arial Unicode MS" w:hAnsi="Arial Unicode MS" w:cs="Arial Unicode MS"/>
                <w:sz w:val="28"/>
                <w:szCs w:val="28"/>
              </w:rPr>
              <w:t>. Note: Transactions in Saudi Riyal is not included</w:t>
            </w:r>
            <w:r w:rsidRPr="00F41A3E">
              <w:rPr>
                <w:rFonts w:ascii="Arial Unicode MS" w:eastAsia="Arial Unicode MS" w:hAnsi="Arial Unicode MS" w:cs="Arial Unicode MS"/>
                <w:sz w:val="28"/>
                <w:szCs w:val="28"/>
              </w:rPr>
              <w:t xml:space="preserve">. The following example illustrates how a foreign currency is converted from  AED to USD: </w:t>
            </w:r>
          </w:p>
        </w:tc>
        <w:tc>
          <w:tcPr>
            <w:tcW w:w="5603" w:type="dxa"/>
            <w:vAlign w:val="center"/>
          </w:tcPr>
          <w:p w14:paraId="51546FD8" w14:textId="7BA60EFE" w:rsidR="009D6767" w:rsidRPr="00F41A3E" w:rsidRDefault="009D6767" w:rsidP="003916F5">
            <w:pPr>
              <w:tabs>
                <w:tab w:val="left" w:pos="0"/>
              </w:tabs>
              <w:bidi/>
              <w:spacing w:line="300" w:lineRule="exact"/>
              <w:ind w:left="198"/>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يوجد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رصيد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كاف</w:t>
            </w:r>
            <w:r w:rsidR="0095231A"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hint="cs"/>
                <w:sz w:val="28"/>
                <w:szCs w:val="28"/>
                <w:rtl/>
              </w:rPr>
              <w:t>بالمحفظة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يغطي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تعويض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محفظة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احتساب</w:t>
            </w:r>
            <w:r w:rsidRPr="00F41A3E">
              <w:rPr>
                <w:rFonts w:ascii="Arial Unicode MS" w:eastAsia="Arial Unicode MS" w:hAnsi="Arial Unicode MS" w:cs="Arial Unicode MS"/>
                <w:sz w:val="28"/>
                <w:szCs w:val="28"/>
                <w:rtl/>
              </w:rPr>
              <w:t xml:space="preserve"> </w:t>
            </w:r>
            <w:r w:rsidR="003916F5" w:rsidRPr="00F41A3E">
              <w:rPr>
                <w:rFonts w:ascii="Arial Unicode MS" w:eastAsia="Arial Unicode MS" w:hAnsi="Arial Unicode MS" w:cs="Arial Unicode MS" w:hint="cs"/>
                <w:sz w:val="28"/>
                <w:szCs w:val="28"/>
                <w:rtl/>
              </w:rPr>
              <w:t>رسم</w:t>
            </w:r>
            <w:r w:rsidR="003916F5"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قدره</w:t>
            </w:r>
            <w:r w:rsidRPr="00F41A3E">
              <w:rPr>
                <w:rFonts w:ascii="Arial Unicode MS" w:eastAsia="Arial Unicode MS" w:hAnsi="Arial Unicode MS" w:cs="Arial Unicode MS"/>
                <w:sz w:val="28"/>
                <w:szCs w:val="28"/>
                <w:rtl/>
              </w:rPr>
              <w:t xml:space="preserve"> 1%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العملية</w:t>
            </w:r>
            <w:r w:rsidR="003D35F7" w:rsidRPr="00F41A3E">
              <w:rPr>
                <w:rFonts w:ascii="Arial Unicode MS" w:eastAsia="Arial Unicode MS" w:hAnsi="Arial Unicode MS" w:cs="Arial Unicode MS" w:hint="cs"/>
                <w:sz w:val="28"/>
                <w:szCs w:val="28"/>
                <w:rtl/>
              </w:rPr>
              <w:t xml:space="preserve"> علماً</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أن</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ذلك</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لا</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يشمل</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العمليات</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بالريال</w:t>
            </w:r>
            <w:r w:rsidR="003D35F7" w:rsidRPr="00F41A3E">
              <w:rPr>
                <w:rFonts w:ascii="Arial Unicode MS" w:eastAsia="Arial Unicode MS" w:hAnsi="Arial Unicode MS" w:cs="Arial Unicode MS"/>
                <w:sz w:val="28"/>
                <w:szCs w:val="28"/>
                <w:rtl/>
              </w:rPr>
              <w:t xml:space="preserve"> </w:t>
            </w:r>
            <w:r w:rsidR="003D35F7" w:rsidRPr="00F41A3E">
              <w:rPr>
                <w:rFonts w:ascii="Arial Unicode MS" w:eastAsia="Arial Unicode MS" w:hAnsi="Arial Unicode MS" w:cs="Arial Unicode MS" w:hint="cs"/>
                <w:sz w:val="28"/>
                <w:szCs w:val="28"/>
                <w:rtl/>
              </w:rPr>
              <w:t>السعودي</w:t>
            </w:r>
            <w:r w:rsidR="003D35F7"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المثال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يوضح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الطريقة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المطبقة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0095231A"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الدرهم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الإماراتي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Pr>
              <w:t>:</w:t>
            </w:r>
          </w:p>
          <w:p w14:paraId="51546FD9" w14:textId="77777777" w:rsidR="009D6767" w:rsidRPr="00F41A3E" w:rsidRDefault="009D6767" w:rsidP="006D3272">
            <w:pPr>
              <w:tabs>
                <w:tab w:val="left" w:pos="0"/>
              </w:tabs>
              <w:bidi/>
              <w:spacing w:line="300" w:lineRule="exact"/>
              <w:ind w:left="198" w:hanging="198"/>
              <w:contextualSpacing/>
              <w:jc w:val="both"/>
              <w:rPr>
                <w:rFonts w:ascii="Arial Unicode MS" w:eastAsia="Arial Unicode MS" w:hAnsi="Arial Unicode MS" w:cs="Arial Unicode MS"/>
                <w:sz w:val="28"/>
                <w:szCs w:val="28"/>
                <w:rtl/>
              </w:rPr>
            </w:pPr>
          </w:p>
        </w:tc>
      </w:tr>
    </w:tbl>
    <w:p w14:paraId="532FAB7D" w14:textId="0F9F6A12" w:rsidR="009B688C" w:rsidRPr="00F41A3E" w:rsidRDefault="009B688C"/>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566"/>
      </w:tblGrid>
      <w:tr w:rsidR="003F372A" w:rsidRPr="00F41A3E" w14:paraId="51546FDD" w14:textId="77777777" w:rsidTr="00481F98">
        <w:trPr>
          <w:jc w:val="center"/>
        </w:trPr>
        <w:tc>
          <w:tcPr>
            <w:tcW w:w="5526" w:type="dxa"/>
          </w:tcPr>
          <w:p w14:paraId="51546FDB" w14:textId="2C9A17DE" w:rsidR="00AA0C60" w:rsidRPr="00F41A3E" w:rsidRDefault="00AA0C60" w:rsidP="003916F5">
            <w:pPr>
              <w:pStyle w:val="ListParagraph"/>
              <w:tabs>
                <w:tab w:val="left" w:pos="0"/>
              </w:tabs>
              <w:bidi w:val="0"/>
              <w:spacing w:line="300" w:lineRule="exact"/>
              <w:ind w:left="159" w:firstLine="3"/>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 xml:space="preserve">When the client makes a transaction of 100 AED, a conversion rate from AED to USD would be e.g. 3.67, which equals to 27.24 USD, conversion </w:t>
            </w:r>
            <w:r w:rsidR="003916F5" w:rsidRPr="00F41A3E">
              <w:rPr>
                <w:rFonts w:ascii="Arial Unicode MS" w:eastAsia="Arial Unicode MS" w:hAnsi="Arial Unicode MS" w:cs="Arial Unicode MS"/>
                <w:sz w:val="28"/>
                <w:szCs w:val="28"/>
              </w:rPr>
              <w:t xml:space="preserve">fees </w:t>
            </w:r>
            <w:r w:rsidRPr="00F41A3E">
              <w:rPr>
                <w:rFonts w:ascii="Arial Unicode MS" w:eastAsia="Arial Unicode MS" w:hAnsi="Arial Unicode MS" w:cs="Arial Unicode MS"/>
                <w:sz w:val="28"/>
                <w:szCs w:val="28"/>
              </w:rPr>
              <w:t>is 27.24*1% = 0.27 USD. Thus, total amount for the transaction would be 27.51 USD.</w:t>
            </w:r>
          </w:p>
        </w:tc>
        <w:tc>
          <w:tcPr>
            <w:tcW w:w="5603" w:type="dxa"/>
          </w:tcPr>
          <w:p w14:paraId="51546FDC" w14:textId="0EAC3472" w:rsidR="00AA0C60" w:rsidRPr="00F41A3E" w:rsidRDefault="00AA0C60" w:rsidP="003916F5">
            <w:pPr>
              <w:pStyle w:val="ListParagraph"/>
              <w:tabs>
                <w:tab w:val="left" w:pos="0"/>
              </w:tabs>
              <w:spacing w:line="300" w:lineRule="exact"/>
              <w:ind w:left="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عند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قيام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بعملية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بقيمة</w:t>
            </w:r>
            <w:r w:rsidRPr="00F41A3E">
              <w:rPr>
                <w:rFonts w:ascii="Arial Unicode MS" w:eastAsia="Arial Unicode MS" w:hAnsi="Arial Unicode MS" w:cs="Arial Unicode MS"/>
                <w:sz w:val="28"/>
                <w:szCs w:val="28"/>
                <w:rtl/>
              </w:rPr>
              <w:t xml:space="preserve"> 100 </w:t>
            </w:r>
            <w:r w:rsidRPr="00F41A3E">
              <w:rPr>
                <w:rFonts w:ascii="Arial Unicode MS" w:eastAsia="Arial Unicode MS" w:hAnsi="Arial Unicode MS" w:cs="Arial Unicode MS" w:hint="cs"/>
                <w:sz w:val="28"/>
                <w:szCs w:val="28"/>
                <w:rtl/>
              </w:rPr>
              <w:t>درهم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إماراتي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الدرهم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الإماراتي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مثلاً</w:t>
            </w:r>
            <w:r w:rsidRPr="00F41A3E">
              <w:rPr>
                <w:rFonts w:ascii="Arial Unicode MS" w:eastAsia="Arial Unicode MS" w:hAnsi="Arial Unicode MS" w:cs="Arial Unicode MS"/>
                <w:sz w:val="28"/>
                <w:szCs w:val="28"/>
                <w:rtl/>
              </w:rPr>
              <w:t xml:space="preserve"> 3.67 </w:t>
            </w:r>
            <w:r w:rsidRPr="00F41A3E">
              <w:rPr>
                <w:rFonts w:ascii="Arial Unicode MS" w:eastAsia="Arial Unicode MS" w:hAnsi="Arial Unicode MS" w:cs="Arial Unicode MS" w:hint="cs"/>
                <w:sz w:val="28"/>
                <w:szCs w:val="28"/>
                <w:rtl/>
              </w:rPr>
              <w:t>فيكون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tl/>
              </w:rPr>
              <w:t xml:space="preserve">  27.24</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أمريكي،</w:t>
            </w:r>
            <w:r w:rsidRPr="00F41A3E">
              <w:rPr>
                <w:rFonts w:ascii="Arial Unicode MS" w:eastAsia="Arial Unicode MS" w:hAnsi="Arial Unicode MS" w:cs="Arial Unicode MS"/>
                <w:sz w:val="28"/>
                <w:szCs w:val="28"/>
                <w:rtl/>
              </w:rPr>
              <w:t xml:space="preserve"> </w:t>
            </w:r>
            <w:r w:rsidR="003916F5" w:rsidRPr="00F41A3E">
              <w:rPr>
                <w:rFonts w:ascii="Arial Unicode MS" w:eastAsia="Arial Unicode MS" w:hAnsi="Arial Unicode MS" w:cs="Arial Unicode MS" w:hint="cs"/>
                <w:sz w:val="28"/>
                <w:szCs w:val="28"/>
                <w:rtl/>
              </w:rPr>
              <w:t>رسم</w:t>
            </w:r>
            <w:r w:rsidR="003916F5"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w:t>
            </w:r>
            <w:r w:rsidR="003916F5"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27.24*1% =0.27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أمريكي،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وبالتالي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إجمالي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المطلوب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العملية</w:t>
            </w:r>
            <w:r w:rsidRPr="00F41A3E">
              <w:rPr>
                <w:rFonts w:ascii="Arial Unicode MS" w:eastAsia="Arial Unicode MS" w:hAnsi="Arial Unicode MS" w:cs="Arial Unicode MS"/>
                <w:sz w:val="28"/>
                <w:szCs w:val="28"/>
                <w:rtl/>
              </w:rPr>
              <w:t xml:space="preserve"> =  27.51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امريكي</w:t>
            </w:r>
            <w:r w:rsidRPr="00F41A3E">
              <w:rPr>
                <w:rFonts w:ascii="Arial Unicode MS" w:eastAsia="Arial Unicode MS" w:hAnsi="Arial Unicode MS" w:cs="Arial Unicode MS"/>
                <w:sz w:val="28"/>
                <w:szCs w:val="28"/>
                <w:rtl/>
              </w:rPr>
              <w:t>.</w:t>
            </w:r>
          </w:p>
        </w:tc>
      </w:tr>
      <w:tr w:rsidR="003F372A" w:rsidRPr="00F41A3E" w14:paraId="51546FE6" w14:textId="77777777" w:rsidTr="00481F98">
        <w:trPr>
          <w:trHeight w:val="1622"/>
          <w:jc w:val="center"/>
        </w:trPr>
        <w:tc>
          <w:tcPr>
            <w:tcW w:w="5526" w:type="dxa"/>
          </w:tcPr>
          <w:p w14:paraId="51546FDE" w14:textId="77777777" w:rsidR="0022385B" w:rsidRPr="00F41A3E" w:rsidRDefault="002F07C6"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Transactions in Foreign Currency those are not available in the Travel Card:</w:t>
            </w:r>
          </w:p>
          <w:p w14:paraId="51546FDF" w14:textId="77777777" w:rsidR="003D35F7" w:rsidRPr="00F41A3E" w:rsidRDefault="0022385B" w:rsidP="006D3272">
            <w:pPr>
              <w:pStyle w:val="ListParagraph"/>
              <w:tabs>
                <w:tab w:val="left" w:pos="0"/>
              </w:tabs>
              <w:bidi w:val="0"/>
              <w:spacing w:line="300" w:lineRule="exact"/>
              <w:ind w:left="159"/>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All transactions made in foreign currencies that are not available in the card will be charged 2% forex rate based on the transaction amount. </w:t>
            </w:r>
          </w:p>
          <w:p w14:paraId="51546FE0" w14:textId="7F64C157" w:rsidR="009D6767" w:rsidRPr="00F41A3E" w:rsidRDefault="0022385B" w:rsidP="003916F5">
            <w:pPr>
              <w:pStyle w:val="ListParagraph"/>
              <w:tabs>
                <w:tab w:val="left" w:pos="0"/>
              </w:tabs>
              <w:bidi w:val="0"/>
              <w:spacing w:line="300" w:lineRule="exact"/>
              <w:ind w:left="159"/>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The following example illustrates how a foreign currency converted from Australian Dollar to USD: When the Client makes a transaction of 100 Australian Dollar, the conversion rate of Australian Dollar to USD would be e.g 0.752, which will be equal to 75.2 USD. The conversion </w:t>
            </w:r>
            <w:r w:rsidR="003916F5" w:rsidRPr="00F41A3E">
              <w:rPr>
                <w:rFonts w:ascii="Arial Unicode MS" w:eastAsia="Arial Unicode MS" w:hAnsi="Arial Unicode MS" w:cs="Arial Unicode MS"/>
                <w:sz w:val="28"/>
                <w:szCs w:val="28"/>
              </w:rPr>
              <w:t xml:space="preserve">fees </w:t>
            </w:r>
            <w:r w:rsidRPr="00F41A3E">
              <w:rPr>
                <w:rFonts w:ascii="Arial Unicode MS" w:eastAsia="Arial Unicode MS" w:hAnsi="Arial Unicode MS" w:cs="Arial Unicode MS"/>
                <w:sz w:val="28"/>
                <w:szCs w:val="28"/>
              </w:rPr>
              <w:t>is 75.2* 2% = 1.5 Thus, the total amount for the transaction would be 76.7 USD</w:t>
            </w:r>
            <w:r w:rsidR="001E39B1" w:rsidRPr="00F41A3E">
              <w:rPr>
                <w:rFonts w:ascii="Arial Unicode MS" w:eastAsia="Arial Unicode MS" w:hAnsi="Arial Unicode MS" w:cs="Arial Unicode MS"/>
                <w:sz w:val="28"/>
                <w:szCs w:val="28"/>
              </w:rPr>
              <w:t>.</w:t>
            </w:r>
          </w:p>
          <w:p w14:paraId="51546FE1" w14:textId="77777777" w:rsidR="004423ED" w:rsidRPr="00F41A3E" w:rsidRDefault="004423ED" w:rsidP="006D3272">
            <w:pPr>
              <w:pStyle w:val="ListParagraph"/>
              <w:tabs>
                <w:tab w:val="left" w:pos="0"/>
              </w:tabs>
              <w:bidi w:val="0"/>
              <w:spacing w:line="300" w:lineRule="exact"/>
              <w:ind w:left="159"/>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Currency used on the example is for illustration purposes only</w:t>
            </w:r>
          </w:p>
        </w:tc>
        <w:tc>
          <w:tcPr>
            <w:tcW w:w="5603" w:type="dxa"/>
          </w:tcPr>
          <w:p w14:paraId="51546FE2" w14:textId="77777777" w:rsidR="009D6767" w:rsidRPr="00F41A3E" w:rsidRDefault="009D676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بالعملات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الأجنبية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الغير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متوفرة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Pr>
              <w:t>:</w:t>
            </w:r>
          </w:p>
          <w:p w14:paraId="51546FE3" w14:textId="2E872348" w:rsidR="003D35F7" w:rsidRPr="00F41A3E" w:rsidRDefault="0022385B" w:rsidP="00944DCE">
            <w:pPr>
              <w:tabs>
                <w:tab w:val="left" w:pos="135"/>
              </w:tabs>
              <w:bidi/>
              <w:spacing w:line="340" w:lineRule="exact"/>
              <w:ind w:left="225"/>
              <w:contextualSpacing/>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بالعملات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الأجنبية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w:t>
            </w:r>
            <w:r w:rsidRPr="00F41A3E">
              <w:rPr>
                <w:rFonts w:ascii="Arial Unicode MS" w:eastAsia="Arial Unicode MS" w:hAnsi="Arial Unicode MS" w:cs="Arial Unicode MS"/>
                <w:sz w:val="28"/>
                <w:szCs w:val="28"/>
                <w:rtl/>
              </w:rPr>
              <w:t xml:space="preserve"> </w:t>
            </w:r>
            <w:r w:rsidR="00BC3E70" w:rsidRPr="00F41A3E">
              <w:rPr>
                <w:rFonts w:ascii="Arial Unicode MS" w:eastAsia="Arial Unicode MS" w:hAnsi="Arial Unicode MS" w:cs="Arial Unicode MS" w:hint="cs"/>
                <w:sz w:val="28"/>
                <w:szCs w:val="28"/>
                <w:rtl/>
              </w:rPr>
              <w:t>ال</w:t>
            </w:r>
            <w:r w:rsidRPr="00F41A3E">
              <w:rPr>
                <w:rFonts w:ascii="Arial Unicode MS" w:eastAsia="Arial Unicode MS" w:hAnsi="Arial Unicode MS" w:cs="Arial Unicode MS" w:hint="cs"/>
                <w:sz w:val="28"/>
                <w:szCs w:val="28"/>
                <w:rtl/>
              </w:rPr>
              <w:t>متوفرة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احتساب</w:t>
            </w:r>
            <w:r w:rsidRPr="00F41A3E">
              <w:rPr>
                <w:rFonts w:ascii="Arial Unicode MS" w:eastAsia="Arial Unicode MS" w:hAnsi="Arial Unicode MS" w:cs="Arial Unicode MS"/>
                <w:sz w:val="28"/>
                <w:szCs w:val="28"/>
                <w:rtl/>
              </w:rPr>
              <w:t xml:space="preserve"> </w:t>
            </w:r>
            <w:r w:rsidR="003916F5" w:rsidRPr="00F41A3E">
              <w:rPr>
                <w:rFonts w:ascii="Arial Unicode MS" w:eastAsia="Arial Unicode MS" w:hAnsi="Arial Unicode MS" w:cs="Arial Unicode MS" w:hint="cs"/>
                <w:sz w:val="28"/>
                <w:szCs w:val="28"/>
                <w:rtl/>
              </w:rPr>
              <w:t>رسم</w:t>
            </w:r>
            <w:r w:rsidR="003916F5"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وقدره</w:t>
            </w:r>
            <w:r w:rsidRPr="00F41A3E">
              <w:rPr>
                <w:rFonts w:ascii="Arial Unicode MS" w:eastAsia="Arial Unicode MS" w:hAnsi="Arial Unicode MS" w:cs="Arial Unicode MS"/>
                <w:sz w:val="28"/>
                <w:szCs w:val="28"/>
                <w:rtl/>
              </w:rPr>
              <w:t xml:space="preserve"> 2%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العملية</w:t>
            </w:r>
            <w:r w:rsidRPr="00F41A3E">
              <w:rPr>
                <w:rFonts w:ascii="Arial Unicode MS" w:eastAsia="Arial Unicode MS" w:hAnsi="Arial Unicode MS" w:cs="Arial Unicode MS"/>
                <w:sz w:val="28"/>
                <w:szCs w:val="28"/>
                <w:rtl/>
              </w:rPr>
              <w:t xml:space="preserve">. </w:t>
            </w:r>
          </w:p>
          <w:p w14:paraId="51546FE4" w14:textId="3356EC0C" w:rsidR="009D6767" w:rsidRPr="00F41A3E" w:rsidRDefault="0022385B" w:rsidP="00944DCE">
            <w:pPr>
              <w:tabs>
                <w:tab w:val="left" w:pos="0"/>
              </w:tabs>
              <w:bidi/>
              <w:spacing w:line="340" w:lineRule="exact"/>
              <w:ind w:left="198"/>
              <w:contextualSpacing/>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المثال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يوضح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الطريقة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المطبقة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الأسترالي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 xml:space="preserve"> عند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قيام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بعملية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بقيمة</w:t>
            </w:r>
            <w:r w:rsidRPr="00F41A3E">
              <w:rPr>
                <w:rFonts w:ascii="Arial Unicode MS" w:eastAsia="Arial Unicode MS" w:hAnsi="Arial Unicode MS" w:cs="Arial Unicode MS"/>
                <w:sz w:val="28"/>
                <w:szCs w:val="28"/>
                <w:rtl/>
              </w:rPr>
              <w:t xml:space="preserve"> 100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أسترالي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أسترالي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مثلاً</w:t>
            </w:r>
            <w:r w:rsidR="00BC3E70" w:rsidRPr="00F41A3E">
              <w:rPr>
                <w:rFonts w:ascii="Arial Unicode MS" w:eastAsia="Arial Unicode MS" w:hAnsi="Arial Unicode MS" w:cs="Arial Unicode MS"/>
                <w:sz w:val="28"/>
                <w:szCs w:val="28"/>
                <w:rtl/>
              </w:rPr>
              <w:t xml:space="preserve"> </w:t>
            </w:r>
            <w:r w:rsidR="00BC3E70" w:rsidRPr="00F41A3E">
              <w:rPr>
                <w:rFonts w:ascii="Arial Unicode MS" w:eastAsia="Arial Unicode MS" w:hAnsi="Arial Unicode MS" w:cs="Arial Unicode MS" w:hint="cs"/>
                <w:sz w:val="28"/>
                <w:szCs w:val="28"/>
                <w:rtl/>
              </w:rPr>
              <w:t>0.752</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الأمريكي</w:t>
            </w:r>
            <w:r w:rsidRPr="00F41A3E">
              <w:rPr>
                <w:rFonts w:ascii="Arial Unicode MS" w:eastAsia="Arial Unicode MS" w:hAnsi="Arial Unicode MS" w:cs="Arial Unicode MS"/>
                <w:sz w:val="28"/>
                <w:szCs w:val="28"/>
                <w:rtl/>
              </w:rPr>
              <w:t xml:space="preserve"> 75.2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أمريكي،</w:t>
            </w:r>
            <w:r w:rsidRPr="00F41A3E">
              <w:rPr>
                <w:rFonts w:ascii="Arial Unicode MS" w:eastAsia="Arial Unicode MS" w:hAnsi="Arial Unicode MS" w:cs="Arial Unicode MS"/>
                <w:sz w:val="28"/>
                <w:szCs w:val="28"/>
                <w:rtl/>
              </w:rPr>
              <w:t xml:space="preserve"> </w:t>
            </w:r>
            <w:r w:rsidR="003916F5" w:rsidRPr="00F41A3E">
              <w:rPr>
                <w:rFonts w:ascii="Arial Unicode MS" w:eastAsia="Arial Unicode MS" w:hAnsi="Arial Unicode MS" w:cs="Arial Unicode MS" w:hint="cs"/>
                <w:sz w:val="28"/>
                <w:szCs w:val="28"/>
                <w:rtl/>
              </w:rPr>
              <w:t>رسم</w:t>
            </w:r>
            <w:r w:rsidR="003916F5"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w:t>
            </w:r>
            <w:r w:rsidR="003916F5"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75.2* 2% =1.5 </w:t>
            </w:r>
            <w:r w:rsidRPr="00F41A3E">
              <w:rPr>
                <w:rFonts w:ascii="Arial Unicode MS" w:eastAsia="Arial Unicode MS" w:hAnsi="Arial Unicode MS" w:cs="Arial Unicode MS" w:hint="cs"/>
                <w:sz w:val="28"/>
                <w:szCs w:val="28"/>
                <w:rtl/>
              </w:rPr>
              <w:t>وبالتالي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إجمالي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المطلوب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العملية</w:t>
            </w:r>
            <w:r w:rsidRPr="00F41A3E">
              <w:rPr>
                <w:rFonts w:ascii="Arial Unicode MS" w:eastAsia="Arial Unicode MS" w:hAnsi="Arial Unicode MS" w:cs="Arial Unicode MS"/>
                <w:sz w:val="28"/>
                <w:szCs w:val="28"/>
                <w:rtl/>
              </w:rPr>
              <w:t xml:space="preserve"> = 76.7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أمريكي.</w:t>
            </w:r>
          </w:p>
          <w:p w14:paraId="51546FE5" w14:textId="77777777" w:rsidR="004423ED" w:rsidRPr="00F41A3E" w:rsidRDefault="004423ED" w:rsidP="00944DCE">
            <w:pPr>
              <w:tabs>
                <w:tab w:val="left" w:pos="0"/>
              </w:tabs>
              <w:bidi/>
              <w:spacing w:line="340" w:lineRule="exact"/>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 العملة المستخدمة بالمثال لأغراض التوضيح فقط</w:t>
            </w:r>
            <w:r w:rsidRPr="00F41A3E">
              <w:rPr>
                <w:rFonts w:ascii="Arial Unicode MS" w:eastAsia="Arial Unicode MS" w:hAnsi="Arial Unicode MS" w:cs="Arial Unicode MS"/>
                <w:sz w:val="28"/>
                <w:szCs w:val="28"/>
              </w:rPr>
              <w:t>.</w:t>
            </w:r>
          </w:p>
        </w:tc>
      </w:tr>
      <w:tr w:rsidR="003F372A" w:rsidRPr="00F41A3E" w14:paraId="51546FE9" w14:textId="77777777" w:rsidTr="00481F98">
        <w:trPr>
          <w:jc w:val="center"/>
        </w:trPr>
        <w:tc>
          <w:tcPr>
            <w:tcW w:w="5526" w:type="dxa"/>
          </w:tcPr>
          <w:p w14:paraId="51546FE7" w14:textId="77777777" w:rsidR="009D6767" w:rsidRPr="00F41A3E" w:rsidRDefault="002F07C6" w:rsidP="006D3272">
            <w:pPr>
              <w:pStyle w:val="ListParagraph"/>
              <w:numPr>
                <w:ilvl w:val="0"/>
                <w:numId w:val="32"/>
              </w:numPr>
              <w:tabs>
                <w:tab w:val="left" w:pos="0"/>
              </w:tabs>
              <w:bidi w:val="0"/>
              <w:spacing w:line="300" w:lineRule="exact"/>
              <w:ind w:left="162" w:hanging="16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If the Cardholder does not accept any of the conditions he/she has the right to cancel the agreement within 10 days</w:t>
            </w:r>
            <w:r w:rsidR="00C532B1" w:rsidRPr="00F41A3E">
              <w:rPr>
                <w:rFonts w:ascii="Arial Unicode MS" w:eastAsia="Arial Unicode MS" w:hAnsi="Arial Unicode MS" w:cs="Arial Unicode MS"/>
                <w:sz w:val="28"/>
                <w:szCs w:val="28"/>
              </w:rPr>
              <w:t xml:space="preserve"> from receiving the card</w:t>
            </w:r>
            <w:r w:rsidRPr="00F41A3E">
              <w:rPr>
                <w:rFonts w:ascii="Arial Unicode MS" w:eastAsia="Arial Unicode MS" w:hAnsi="Arial Unicode MS" w:cs="Arial Unicode MS"/>
                <w:sz w:val="28"/>
                <w:szCs w:val="28"/>
              </w:rPr>
              <w:t xml:space="preserve"> via any of the Bank channels under a condition that the card is not being activated.</w:t>
            </w:r>
          </w:p>
        </w:tc>
        <w:tc>
          <w:tcPr>
            <w:tcW w:w="5603" w:type="dxa"/>
            <w:vAlign w:val="center"/>
          </w:tcPr>
          <w:p w14:paraId="51546FE8" w14:textId="77777777" w:rsidR="009D6767" w:rsidRPr="00F41A3E" w:rsidRDefault="009D676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تغيير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رأيه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10 </w:t>
            </w:r>
            <w:r w:rsidRPr="00F41A3E">
              <w:rPr>
                <w:rFonts w:ascii="Arial Unicode MS" w:eastAsia="Arial Unicode MS" w:hAnsi="Arial Unicode MS" w:cs="Arial Unicode MS" w:hint="cs"/>
                <w:sz w:val="28"/>
                <w:szCs w:val="28"/>
                <w:rtl/>
              </w:rPr>
              <w:t>أيام</w:t>
            </w:r>
            <w:r w:rsidRPr="00F41A3E">
              <w:rPr>
                <w:rFonts w:ascii="Arial Unicode MS" w:eastAsia="Arial Unicode MS" w:hAnsi="Arial Unicode MS" w:cs="Arial Unicode MS"/>
                <w:sz w:val="28"/>
                <w:szCs w:val="28"/>
                <w:rtl/>
              </w:rPr>
              <w:t xml:space="preserve"> </w:t>
            </w:r>
            <w:r w:rsidR="00C532B1" w:rsidRPr="00F41A3E">
              <w:rPr>
                <w:rFonts w:ascii="Arial Unicode MS" w:eastAsia="Arial Unicode MS" w:hAnsi="Arial Unicode MS" w:cs="Arial Unicode MS" w:hint="cs"/>
                <w:sz w:val="28"/>
                <w:szCs w:val="28"/>
                <w:rtl/>
              </w:rPr>
              <w:t xml:space="preserve">من استلامها </w:t>
            </w:r>
            <w:r w:rsidRPr="00F41A3E">
              <w:rPr>
                <w:rFonts w:ascii="Arial Unicode MS" w:eastAsia="Arial Unicode MS" w:hAnsi="Arial Unicode MS" w:cs="Arial Unicode MS" w:hint="cs"/>
                <w:sz w:val="28"/>
                <w:szCs w:val="28"/>
                <w:rtl/>
              </w:rPr>
              <w:t>واسترجاع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بشرط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عدم</w:t>
            </w:r>
            <w:r w:rsidRPr="00F41A3E">
              <w:rPr>
                <w:rFonts w:ascii="Arial Unicode MS" w:eastAsia="Arial Unicode MS" w:hAnsi="Arial Unicode MS" w:cs="Arial Unicode MS"/>
                <w:sz w:val="28"/>
                <w:szCs w:val="28"/>
                <w:rtl/>
              </w:rPr>
              <w:t xml:space="preserve"> </w:t>
            </w:r>
            <w:r w:rsidR="00C532B1" w:rsidRPr="00F41A3E">
              <w:rPr>
                <w:rFonts w:ascii="Arial Unicode MS" w:eastAsia="Arial Unicode MS" w:hAnsi="Arial Unicode MS" w:cs="Arial Unicode MS" w:hint="cs"/>
                <w:sz w:val="28"/>
                <w:szCs w:val="28"/>
                <w:rtl/>
              </w:rPr>
              <w:t>تفعيله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للبطاقة</w:t>
            </w:r>
            <w:r w:rsidRPr="00F41A3E">
              <w:rPr>
                <w:rFonts w:ascii="Arial Unicode MS" w:eastAsia="Arial Unicode MS" w:hAnsi="Arial Unicode MS" w:cs="Arial Unicode MS"/>
                <w:sz w:val="28"/>
                <w:szCs w:val="28"/>
                <w:rtl/>
              </w:rPr>
              <w:t>.</w:t>
            </w:r>
          </w:p>
        </w:tc>
      </w:tr>
      <w:tr w:rsidR="003F372A" w:rsidRPr="00F41A3E" w14:paraId="51546FEC" w14:textId="77777777" w:rsidTr="00481F98">
        <w:trPr>
          <w:jc w:val="center"/>
        </w:trPr>
        <w:tc>
          <w:tcPr>
            <w:tcW w:w="5526" w:type="dxa"/>
            <w:shd w:val="clear" w:color="auto" w:fill="D9D9D9" w:themeFill="background1" w:themeFillShade="D9"/>
          </w:tcPr>
          <w:p w14:paraId="51546FEA" w14:textId="77777777" w:rsidR="009D6767" w:rsidRPr="00F41A3E" w:rsidRDefault="00730600"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Payment Obligations On The Card</w:t>
            </w:r>
          </w:p>
        </w:tc>
        <w:tc>
          <w:tcPr>
            <w:tcW w:w="5603" w:type="dxa"/>
            <w:shd w:val="clear" w:color="auto" w:fill="D9D9D9" w:themeFill="background1" w:themeFillShade="D9"/>
          </w:tcPr>
          <w:p w14:paraId="51546FEB" w14:textId="77777777" w:rsidR="009D6767" w:rsidRPr="00F41A3E" w:rsidRDefault="0095231A"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الالتزامات</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المالية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المترتبة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على</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حامل</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البطاقة</w:t>
            </w:r>
          </w:p>
        </w:tc>
      </w:tr>
      <w:tr w:rsidR="003F372A" w:rsidRPr="00F41A3E" w14:paraId="51546FEF" w14:textId="77777777" w:rsidTr="00481F98">
        <w:trPr>
          <w:trHeight w:val="783"/>
          <w:jc w:val="center"/>
        </w:trPr>
        <w:tc>
          <w:tcPr>
            <w:tcW w:w="5526" w:type="dxa"/>
            <w:shd w:val="clear" w:color="auto" w:fill="auto"/>
          </w:tcPr>
          <w:p w14:paraId="51546FED" w14:textId="77777777" w:rsidR="009D6767" w:rsidRPr="00F41A3E" w:rsidRDefault="002F07C6" w:rsidP="006D3272">
            <w:pPr>
              <w:pStyle w:val="ListParagraph"/>
              <w:numPr>
                <w:ilvl w:val="0"/>
                <w:numId w:val="32"/>
              </w:numPr>
              <w:tabs>
                <w:tab w:val="left" w:pos="0"/>
              </w:tabs>
              <w:bidi w:val="0"/>
              <w:spacing w:line="300" w:lineRule="exact"/>
              <w:ind w:left="158"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Cardholder can access the transaction history through the internet banking and if there is any objection for any transaction the Cardholder needs to notify the Bank within 45 days from the date of the statement. If the claim is wrong a fees would be charged to the account.</w:t>
            </w:r>
          </w:p>
        </w:tc>
        <w:tc>
          <w:tcPr>
            <w:tcW w:w="5603" w:type="dxa"/>
            <w:shd w:val="clear" w:color="auto" w:fill="auto"/>
          </w:tcPr>
          <w:p w14:paraId="51546FEE" w14:textId="77777777" w:rsidR="009D6767" w:rsidRPr="00F41A3E" w:rsidRDefault="0095231A"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يستطيع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الاطلاع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يوفرها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لآخر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موقع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اعترض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معاملة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تتعلق</w:t>
            </w:r>
            <w:r w:rsidRPr="00F41A3E">
              <w:rPr>
                <w:rFonts w:ascii="Arial Unicode MS" w:eastAsia="Arial Unicode MS" w:hAnsi="Arial Unicode MS" w:cs="Arial Unicode MS"/>
                <w:sz w:val="28"/>
                <w:szCs w:val="28"/>
                <w:rtl/>
              </w:rPr>
              <w:t xml:space="preserve"> </w:t>
            </w:r>
            <w:r w:rsidR="000076C8" w:rsidRPr="00F41A3E">
              <w:rPr>
                <w:rFonts w:ascii="Arial Unicode MS" w:eastAsia="Arial Unicode MS" w:hAnsi="Arial Unicode MS" w:cs="Arial Unicode MS" w:hint="cs"/>
                <w:sz w:val="28"/>
                <w:szCs w:val="28"/>
                <w:rtl/>
              </w:rPr>
              <w:t>بالبطاقة،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يخطر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غضون</w:t>
            </w:r>
            <w:r w:rsidRPr="00F41A3E">
              <w:rPr>
                <w:rFonts w:ascii="Arial Unicode MS" w:eastAsia="Arial Unicode MS" w:hAnsi="Arial Unicode MS" w:cs="Arial Unicode MS"/>
                <w:sz w:val="28"/>
                <w:szCs w:val="28"/>
                <w:rtl/>
              </w:rPr>
              <w:t xml:space="preserve"> 45 </w:t>
            </w:r>
            <w:r w:rsidRPr="00F41A3E">
              <w:rPr>
                <w:rFonts w:ascii="Arial Unicode MS" w:eastAsia="Arial Unicode MS" w:hAnsi="Arial Unicode MS" w:cs="Arial Unicode MS" w:hint="cs"/>
                <w:sz w:val="28"/>
                <w:szCs w:val="28"/>
                <w:rtl/>
              </w:rPr>
              <w:t>يوماً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كشف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وإذا</w:t>
            </w:r>
            <w:r w:rsidRPr="00F41A3E">
              <w:rPr>
                <w:rFonts w:ascii="Arial Unicode MS" w:eastAsia="Arial Unicode MS" w:hAnsi="Arial Unicode MS" w:cs="Arial Unicode MS"/>
                <w:sz w:val="28"/>
                <w:szCs w:val="28"/>
                <w:rtl/>
              </w:rPr>
              <w:t xml:space="preserve"> </w:t>
            </w:r>
            <w:r w:rsidR="00AB1CBD" w:rsidRPr="00F41A3E">
              <w:rPr>
                <w:rFonts w:ascii="Arial Unicode MS" w:eastAsia="Arial Unicode MS" w:hAnsi="Arial Unicode MS" w:cs="Arial Unicode MS" w:hint="cs"/>
                <w:sz w:val="28"/>
                <w:szCs w:val="28"/>
                <w:rtl/>
              </w:rPr>
              <w:t>ثبت عدم صحة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اعتراض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والمصاريف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بتقصي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صحة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الاعتراض</w:t>
            </w:r>
            <w:r w:rsidRPr="00F41A3E">
              <w:rPr>
                <w:rFonts w:ascii="Arial Unicode MS" w:eastAsia="Arial Unicode MS" w:hAnsi="Arial Unicode MS" w:cs="Arial Unicode MS"/>
                <w:sz w:val="28"/>
                <w:szCs w:val="28"/>
                <w:rtl/>
              </w:rPr>
              <w:t>.</w:t>
            </w:r>
          </w:p>
        </w:tc>
      </w:tr>
      <w:tr w:rsidR="003F372A" w:rsidRPr="00F41A3E" w14:paraId="51546FF2" w14:textId="77777777" w:rsidTr="00481F98">
        <w:trPr>
          <w:jc w:val="center"/>
        </w:trPr>
        <w:tc>
          <w:tcPr>
            <w:tcW w:w="5526" w:type="dxa"/>
            <w:shd w:val="clear" w:color="auto" w:fill="auto"/>
          </w:tcPr>
          <w:p w14:paraId="51546FF0" w14:textId="77777777" w:rsidR="00FD34E3" w:rsidRPr="00F41A3E" w:rsidRDefault="00CE6361" w:rsidP="006D3272">
            <w:pPr>
              <w:pStyle w:val="ListParagraph"/>
              <w:numPr>
                <w:ilvl w:val="0"/>
                <w:numId w:val="32"/>
              </w:numPr>
              <w:tabs>
                <w:tab w:val="left" w:pos="0"/>
              </w:tabs>
              <w:bidi w:val="0"/>
              <w:spacing w:line="300" w:lineRule="exact"/>
              <w:ind w:left="158"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has right to debit any of current customer accounts which has balance to collect outstanding fund due to using the travel cards</w:t>
            </w:r>
          </w:p>
        </w:tc>
        <w:tc>
          <w:tcPr>
            <w:tcW w:w="5603" w:type="dxa"/>
            <w:shd w:val="clear" w:color="auto" w:fill="auto"/>
          </w:tcPr>
          <w:p w14:paraId="51546FF1" w14:textId="77777777" w:rsidR="00FD34E3" w:rsidRPr="00F41A3E" w:rsidRDefault="00CE6361"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 xml:space="preserve">يحق للبنك الخصم من أي من حسابات العميل الجارية والتي تحتوي على رصيد لتغطية الأموال المستحقة بسبب </w:t>
            </w:r>
            <w:r w:rsidR="000076C8" w:rsidRPr="00F41A3E">
              <w:rPr>
                <w:rFonts w:ascii="Arial Unicode MS" w:eastAsia="Arial Unicode MS" w:hAnsi="Arial Unicode MS" w:cs="Arial Unicode MS" w:hint="cs"/>
                <w:sz w:val="28"/>
                <w:szCs w:val="28"/>
                <w:rtl/>
              </w:rPr>
              <w:t>استخدام</w:t>
            </w:r>
            <w:r w:rsidRPr="00F41A3E">
              <w:rPr>
                <w:rFonts w:ascii="Arial Unicode MS" w:eastAsia="Arial Unicode MS" w:hAnsi="Arial Unicode MS" w:cs="Arial Unicode MS" w:hint="cs"/>
                <w:sz w:val="28"/>
                <w:szCs w:val="28"/>
                <w:rtl/>
              </w:rPr>
              <w:t xml:space="preserve"> بطاقة السفر  </w:t>
            </w:r>
          </w:p>
        </w:tc>
      </w:tr>
    </w:tbl>
    <w:p w14:paraId="3BA736B0" w14:textId="7D6AEDE0" w:rsidR="009B688C" w:rsidRPr="00F41A3E" w:rsidRDefault="009B688C"/>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564"/>
      </w:tblGrid>
      <w:tr w:rsidR="003F372A" w:rsidRPr="00F41A3E" w14:paraId="51546FF5" w14:textId="77777777" w:rsidTr="00481F98">
        <w:trPr>
          <w:jc w:val="center"/>
        </w:trPr>
        <w:tc>
          <w:tcPr>
            <w:tcW w:w="5526" w:type="dxa"/>
          </w:tcPr>
          <w:p w14:paraId="51546FF3" w14:textId="77777777" w:rsidR="009D6767" w:rsidRPr="00F41A3E" w:rsidRDefault="00105403" w:rsidP="006D3272">
            <w:pPr>
              <w:pStyle w:val="ListParagraph"/>
              <w:numPr>
                <w:ilvl w:val="0"/>
                <w:numId w:val="32"/>
              </w:numPr>
              <w:tabs>
                <w:tab w:val="left" w:pos="0"/>
              </w:tabs>
              <w:bidi w:val="0"/>
              <w:spacing w:line="300" w:lineRule="exact"/>
              <w:ind w:left="158" w:hanging="177"/>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lastRenderedPageBreak/>
              <w:br w:type="page"/>
            </w:r>
            <w:r w:rsidR="002F07C6" w:rsidRPr="00F41A3E">
              <w:rPr>
                <w:rFonts w:ascii="Arial Unicode MS" w:eastAsia="Arial Unicode MS" w:hAnsi="Arial Unicode MS" w:cs="Arial Unicode MS"/>
                <w:sz w:val="28"/>
                <w:szCs w:val="28"/>
              </w:rPr>
              <w:t>When the card is used to make a transaction in a currency other than the currency available on the card the currency conversion rate will apply. This would include the situation when the Cardholder obtains the funds from an ATM in a currency other than the currency that is supported and available on the card. The currency conversion rate would be applied as per VISA International policy.</w:t>
            </w:r>
          </w:p>
        </w:tc>
        <w:tc>
          <w:tcPr>
            <w:tcW w:w="5603" w:type="dxa"/>
          </w:tcPr>
          <w:p w14:paraId="51546FF4" w14:textId="77777777" w:rsidR="009D6767" w:rsidRPr="00F41A3E" w:rsidRDefault="0095231A"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عند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تختلف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تعويض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النقص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الرصيد،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المستخدمة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أسعار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الجارية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ويشمل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السحب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النقدي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أجهزة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الصراف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الآلي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اصدرت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لتعويض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النقص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الرصيد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صرف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الذي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خصمة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نتيجة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التحويل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الجديدة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السياسة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الدولية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للفيزا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والإجراءات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المعمول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إجراء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مثل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العملية</w:t>
            </w:r>
            <w:r w:rsidRPr="00F41A3E">
              <w:rPr>
                <w:rFonts w:ascii="Arial Unicode MS" w:eastAsia="Arial Unicode MS" w:hAnsi="Arial Unicode MS" w:cs="Arial Unicode MS"/>
                <w:sz w:val="28"/>
                <w:szCs w:val="28"/>
                <w:rtl/>
              </w:rPr>
              <w:t>.</w:t>
            </w:r>
          </w:p>
        </w:tc>
      </w:tr>
      <w:tr w:rsidR="003F372A" w:rsidRPr="00F41A3E" w14:paraId="51546FF8" w14:textId="77777777" w:rsidTr="00481F98">
        <w:trPr>
          <w:jc w:val="center"/>
        </w:trPr>
        <w:tc>
          <w:tcPr>
            <w:tcW w:w="5526" w:type="dxa"/>
            <w:shd w:val="clear" w:color="auto" w:fill="auto"/>
          </w:tcPr>
          <w:p w14:paraId="51546FF6" w14:textId="77777777" w:rsidR="009D6767" w:rsidRPr="00F41A3E" w:rsidRDefault="002F07C6" w:rsidP="006D3272">
            <w:pPr>
              <w:pStyle w:val="ListParagraph"/>
              <w:numPr>
                <w:ilvl w:val="0"/>
                <w:numId w:val="32"/>
              </w:numPr>
              <w:tabs>
                <w:tab w:val="left" w:pos="0"/>
              </w:tabs>
              <w:bidi w:val="0"/>
              <w:spacing w:line="300" w:lineRule="exact"/>
              <w:ind w:left="158"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 xml:space="preserve">The Cardholder needs to keep the PIN secure and not to disclose the </w:t>
            </w:r>
            <w:r w:rsidR="003E3204" w:rsidRPr="00F41A3E">
              <w:rPr>
                <w:rFonts w:ascii="Arial Unicode MS" w:eastAsia="Arial Unicode MS" w:hAnsi="Arial Unicode MS" w:cs="Arial Unicode MS"/>
                <w:sz w:val="28"/>
                <w:szCs w:val="28"/>
              </w:rPr>
              <w:t>PIN</w:t>
            </w:r>
            <w:r w:rsidRPr="00F41A3E">
              <w:rPr>
                <w:rFonts w:ascii="Arial Unicode MS" w:eastAsia="Arial Unicode MS" w:hAnsi="Arial Unicode MS" w:cs="Arial Unicode MS"/>
                <w:sz w:val="28"/>
                <w:szCs w:val="28"/>
              </w:rPr>
              <w:t xml:space="preserve"> to anyone. The Cardholder is responsible for all his/her transactions that </w:t>
            </w:r>
            <w:r w:rsidR="00AA0C60" w:rsidRPr="00F41A3E">
              <w:rPr>
                <w:rFonts w:ascii="Arial Unicode MS" w:eastAsia="Arial Unicode MS" w:hAnsi="Arial Unicode MS" w:cs="Arial Unicode MS"/>
                <w:sz w:val="28"/>
                <w:szCs w:val="28"/>
              </w:rPr>
              <w:t>have</w:t>
            </w:r>
            <w:r w:rsidRPr="00F41A3E">
              <w:rPr>
                <w:rFonts w:ascii="Arial Unicode MS" w:eastAsia="Arial Unicode MS" w:hAnsi="Arial Unicode MS" w:cs="Arial Unicode MS"/>
                <w:sz w:val="28"/>
                <w:szCs w:val="28"/>
              </w:rPr>
              <w:t xml:space="preserve"> been performed through the card.</w:t>
            </w:r>
          </w:p>
        </w:tc>
        <w:tc>
          <w:tcPr>
            <w:tcW w:w="5603" w:type="dxa"/>
            <w:shd w:val="clear" w:color="auto" w:fill="auto"/>
          </w:tcPr>
          <w:p w14:paraId="51546FF7" w14:textId="77777777" w:rsidR="009D6767" w:rsidRPr="00F41A3E" w:rsidRDefault="0095231A"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المحافظة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الخاص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يكشف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بالكامل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طريق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الصحيح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سواء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بالعملية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اّخر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غيره</w:t>
            </w:r>
            <w:r w:rsidR="001E39B1" w:rsidRPr="00F41A3E">
              <w:rPr>
                <w:rFonts w:ascii="Arial Unicode MS" w:eastAsia="Arial Unicode MS" w:hAnsi="Arial Unicode MS" w:cs="Arial Unicode MS" w:hint="cs"/>
                <w:sz w:val="28"/>
                <w:szCs w:val="28"/>
                <w:rtl/>
              </w:rPr>
              <w:t>.</w:t>
            </w:r>
          </w:p>
        </w:tc>
      </w:tr>
      <w:tr w:rsidR="003F372A" w:rsidRPr="00F41A3E" w14:paraId="51546FFB" w14:textId="77777777" w:rsidTr="00481F98">
        <w:trPr>
          <w:jc w:val="center"/>
        </w:trPr>
        <w:tc>
          <w:tcPr>
            <w:tcW w:w="5526" w:type="dxa"/>
            <w:shd w:val="clear" w:color="auto" w:fill="auto"/>
          </w:tcPr>
          <w:p w14:paraId="51546FF9" w14:textId="77777777" w:rsidR="009D6767" w:rsidRPr="00F41A3E" w:rsidRDefault="002F07C6" w:rsidP="006D3272">
            <w:pPr>
              <w:pStyle w:val="ListParagraph"/>
              <w:numPr>
                <w:ilvl w:val="0"/>
                <w:numId w:val="32"/>
              </w:numPr>
              <w:tabs>
                <w:tab w:val="left" w:pos="0"/>
              </w:tabs>
              <w:bidi w:val="0"/>
              <w:spacing w:line="300" w:lineRule="exact"/>
              <w:ind w:left="158"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Cardholder will be responsible for all obligations while performing online purchase transactions. As an additional security the Bank will send a security code (OTP) via SMS to the customer if requested by the merchant.</w:t>
            </w:r>
          </w:p>
        </w:tc>
        <w:tc>
          <w:tcPr>
            <w:tcW w:w="5603" w:type="dxa"/>
            <w:shd w:val="clear" w:color="auto" w:fill="auto"/>
          </w:tcPr>
          <w:p w14:paraId="51546FFA" w14:textId="77777777" w:rsidR="009D6767" w:rsidRPr="00F41A3E" w:rsidRDefault="0095231A"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بالكامل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الالتزامات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المترتبة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للمشتريات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ويرسل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سريا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نصية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المدون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سجلات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تاجر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ببرنامج</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التأكد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هوية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المستخدم</w:t>
            </w:r>
            <w:r w:rsidRPr="00F41A3E">
              <w:rPr>
                <w:rFonts w:ascii="Arial Unicode MS" w:eastAsia="Arial Unicode MS" w:hAnsi="Arial Unicode MS" w:cs="Arial Unicode MS"/>
                <w:sz w:val="28"/>
                <w:szCs w:val="28"/>
                <w:rtl/>
              </w:rPr>
              <w:t>.</w:t>
            </w:r>
          </w:p>
        </w:tc>
      </w:tr>
      <w:tr w:rsidR="003F372A" w:rsidRPr="00F41A3E" w14:paraId="51546FFE" w14:textId="77777777" w:rsidTr="00481F98">
        <w:trPr>
          <w:jc w:val="center"/>
        </w:trPr>
        <w:tc>
          <w:tcPr>
            <w:tcW w:w="5526" w:type="dxa"/>
            <w:shd w:val="clear" w:color="auto" w:fill="auto"/>
          </w:tcPr>
          <w:p w14:paraId="51546FFC" w14:textId="77777777" w:rsidR="002E475D" w:rsidRPr="00F41A3E" w:rsidRDefault="00CD16C4" w:rsidP="006D3272">
            <w:pPr>
              <w:pStyle w:val="ListParagraph"/>
              <w:numPr>
                <w:ilvl w:val="0"/>
                <w:numId w:val="32"/>
              </w:numPr>
              <w:tabs>
                <w:tab w:val="left" w:pos="0"/>
              </w:tabs>
              <w:bidi w:val="0"/>
              <w:spacing w:line="300" w:lineRule="exact"/>
              <w:ind w:left="158"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When a customer requests an additional Travel card it will either linked to the same wallet balance for the primary card or will be linked onto separate wallet as per customer request, as well as the same financial commitments for the primary card will be applied on the additional card.</w:t>
            </w:r>
          </w:p>
        </w:tc>
        <w:tc>
          <w:tcPr>
            <w:tcW w:w="5603" w:type="dxa"/>
            <w:shd w:val="clear" w:color="auto" w:fill="auto"/>
          </w:tcPr>
          <w:p w14:paraId="51546FFD" w14:textId="77777777" w:rsidR="002E475D" w:rsidRPr="00F41A3E" w:rsidRDefault="00CD16C4"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 xml:space="preserve">في حال طلب العميل بطاقة </w:t>
            </w:r>
            <w:r w:rsidRPr="00F41A3E">
              <w:rPr>
                <w:rFonts w:ascii="Arial Unicode MS" w:eastAsia="Arial Unicode MS" w:hAnsi="Arial Unicode MS" w:cs="Arial Unicode MS" w:hint="cs"/>
                <w:sz w:val="28"/>
                <w:szCs w:val="28"/>
                <w:rtl/>
              </w:rPr>
              <w:t>إ</w:t>
            </w:r>
            <w:r w:rsidRPr="00F41A3E">
              <w:rPr>
                <w:rFonts w:ascii="Arial Unicode MS" w:eastAsia="Arial Unicode MS" w:hAnsi="Arial Unicode MS" w:cs="Arial Unicode MS"/>
                <w:sz w:val="28"/>
                <w:szCs w:val="28"/>
                <w:rtl/>
              </w:rPr>
              <w:t xml:space="preserve">ضافية ستكون </w:t>
            </w:r>
            <w:r w:rsidRPr="00F41A3E">
              <w:rPr>
                <w:rFonts w:ascii="Arial Unicode MS" w:eastAsia="Arial Unicode MS" w:hAnsi="Arial Unicode MS" w:cs="Arial Unicode MS" w:hint="cs"/>
                <w:sz w:val="28"/>
                <w:szCs w:val="28"/>
                <w:rtl/>
              </w:rPr>
              <w:t>إ</w:t>
            </w:r>
            <w:r w:rsidRPr="00F41A3E">
              <w:rPr>
                <w:rFonts w:ascii="Arial Unicode MS" w:eastAsia="Arial Unicode MS" w:hAnsi="Arial Unicode MS" w:cs="Arial Unicode MS"/>
                <w:sz w:val="28"/>
                <w:szCs w:val="28"/>
                <w:rtl/>
              </w:rPr>
              <w:t>ما مرتبطة على نفس رصيد المحفظة للبطاقة ال</w:t>
            </w:r>
            <w:r w:rsidRPr="00F41A3E">
              <w:rPr>
                <w:rFonts w:ascii="Arial Unicode MS" w:eastAsia="Arial Unicode MS" w:hAnsi="Arial Unicode MS" w:cs="Arial Unicode MS" w:hint="cs"/>
                <w:sz w:val="28"/>
                <w:szCs w:val="28"/>
                <w:rtl/>
              </w:rPr>
              <w:t>أ</w:t>
            </w:r>
            <w:r w:rsidRPr="00F41A3E">
              <w:rPr>
                <w:rFonts w:ascii="Arial Unicode MS" w:eastAsia="Arial Unicode MS" w:hAnsi="Arial Unicode MS" w:cs="Arial Unicode MS"/>
                <w:sz w:val="28"/>
                <w:szCs w:val="28"/>
                <w:rtl/>
              </w:rPr>
              <w:t xml:space="preserve">ساسية </w:t>
            </w:r>
            <w:r w:rsidRPr="00F41A3E">
              <w:rPr>
                <w:rFonts w:ascii="Arial Unicode MS" w:eastAsia="Arial Unicode MS" w:hAnsi="Arial Unicode MS" w:cs="Arial Unicode MS" w:hint="cs"/>
                <w:sz w:val="28"/>
                <w:szCs w:val="28"/>
                <w:rtl/>
              </w:rPr>
              <w:t>أ</w:t>
            </w:r>
            <w:r w:rsidRPr="00F41A3E">
              <w:rPr>
                <w:rFonts w:ascii="Arial Unicode MS" w:eastAsia="Arial Unicode MS" w:hAnsi="Arial Unicode MS" w:cs="Arial Unicode MS"/>
                <w:sz w:val="28"/>
                <w:szCs w:val="28"/>
                <w:rtl/>
              </w:rPr>
              <w:t xml:space="preserve">و مرتبطة على محفظة مستقلة وذلك حسب </w:t>
            </w:r>
            <w:r w:rsidR="000076C8" w:rsidRPr="00F41A3E">
              <w:rPr>
                <w:rFonts w:ascii="Arial Unicode MS" w:eastAsia="Arial Unicode MS" w:hAnsi="Arial Unicode MS" w:cs="Arial Unicode MS" w:hint="cs"/>
                <w:sz w:val="28"/>
                <w:szCs w:val="28"/>
                <w:rtl/>
              </w:rPr>
              <w:t>اختيار</w:t>
            </w:r>
            <w:r w:rsidRPr="00F41A3E">
              <w:rPr>
                <w:rFonts w:ascii="Arial Unicode MS" w:eastAsia="Arial Unicode MS" w:hAnsi="Arial Unicode MS" w:cs="Arial Unicode MS"/>
                <w:sz w:val="28"/>
                <w:szCs w:val="28"/>
                <w:rtl/>
              </w:rPr>
              <w:t xml:space="preserve"> العميل</w:t>
            </w:r>
            <w:r w:rsidR="002E475D" w:rsidRPr="00F41A3E">
              <w:rPr>
                <w:rFonts w:ascii="Arial Unicode MS" w:eastAsia="Arial Unicode MS" w:hAnsi="Arial Unicode MS" w:cs="Arial Unicode MS"/>
                <w:sz w:val="28"/>
                <w:szCs w:val="28"/>
              </w:rPr>
              <w:t xml:space="preserve"> </w:t>
            </w:r>
            <w:r w:rsidR="002E475D" w:rsidRPr="00F41A3E">
              <w:rPr>
                <w:rFonts w:ascii="Arial Unicode MS" w:eastAsia="Arial Unicode MS" w:hAnsi="Arial Unicode MS" w:cs="Arial Unicode MS" w:hint="cs"/>
                <w:sz w:val="28"/>
                <w:szCs w:val="28"/>
                <w:rtl/>
              </w:rPr>
              <w:t>ويترتب</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على</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البطاقة</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الإضافية</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نفس</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ما</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يترتب</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على</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البطاقة</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الأساسية</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من</w:t>
            </w:r>
            <w:r w:rsidR="002E475D" w:rsidRPr="00F41A3E">
              <w:rPr>
                <w:rFonts w:ascii="Arial Unicode MS" w:eastAsia="Arial Unicode MS" w:hAnsi="Arial Unicode MS" w:cs="Arial Unicode MS"/>
                <w:sz w:val="28"/>
                <w:szCs w:val="28"/>
                <w:rtl/>
              </w:rPr>
              <w:t xml:space="preserve"> </w:t>
            </w:r>
            <w:r w:rsidR="002E475D" w:rsidRPr="00F41A3E">
              <w:rPr>
                <w:rFonts w:ascii="Arial Unicode MS" w:eastAsia="Arial Unicode MS" w:hAnsi="Arial Unicode MS" w:cs="Arial Unicode MS" w:hint="cs"/>
                <w:sz w:val="28"/>
                <w:szCs w:val="28"/>
                <w:rtl/>
              </w:rPr>
              <w:t>التزامات</w:t>
            </w:r>
          </w:p>
        </w:tc>
      </w:tr>
      <w:tr w:rsidR="003F372A" w:rsidRPr="00F41A3E" w14:paraId="56753A93" w14:textId="77777777" w:rsidTr="00481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26" w:type="dxa"/>
            <w:tcBorders>
              <w:top w:val="nil"/>
              <w:left w:val="nil"/>
              <w:bottom w:val="nil"/>
              <w:right w:val="nil"/>
            </w:tcBorders>
            <w:shd w:val="clear" w:color="auto" w:fill="D9D9D9" w:themeFill="background1" w:themeFillShade="D9"/>
          </w:tcPr>
          <w:p w14:paraId="76A44319" w14:textId="77777777" w:rsidR="00AE691A" w:rsidRPr="00F41A3E" w:rsidRDefault="00AE691A"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Limits On Usage Of The Card</w:t>
            </w:r>
          </w:p>
        </w:tc>
        <w:tc>
          <w:tcPr>
            <w:tcW w:w="5603" w:type="dxa"/>
            <w:tcBorders>
              <w:top w:val="nil"/>
              <w:left w:val="nil"/>
              <w:bottom w:val="nil"/>
              <w:right w:val="nil"/>
            </w:tcBorders>
            <w:shd w:val="clear" w:color="auto" w:fill="D9D9D9" w:themeFill="background1" w:themeFillShade="D9"/>
          </w:tcPr>
          <w:p w14:paraId="16AF1996" w14:textId="77777777" w:rsidR="00AE691A" w:rsidRPr="00F41A3E" w:rsidRDefault="00AE691A"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حدود</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استخدام</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البطاقة</w:t>
            </w:r>
          </w:p>
        </w:tc>
      </w:tr>
      <w:tr w:rsidR="003F372A" w:rsidRPr="00F41A3E" w14:paraId="03CE33BD" w14:textId="77777777" w:rsidTr="00481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26" w:type="dxa"/>
            <w:tcBorders>
              <w:top w:val="nil"/>
              <w:left w:val="nil"/>
              <w:bottom w:val="nil"/>
              <w:right w:val="nil"/>
            </w:tcBorders>
          </w:tcPr>
          <w:p w14:paraId="6A55043F" w14:textId="77777777" w:rsidR="00AE691A" w:rsidRPr="00F41A3E" w:rsidRDefault="00AE691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Bank reserves the right to limit or reduce the amount of funds that may be used per day or over a specified period, for effecting any transaction. In addition, ATMs, Shared Networks and/or Merchant Establishments may also limit or restrict the number of transactions that may be effected through the use of the Card. These limitations may vary for every ATM, Shared Network and / or Merchant Establishment.</w:t>
            </w:r>
          </w:p>
        </w:tc>
        <w:tc>
          <w:tcPr>
            <w:tcW w:w="5603" w:type="dxa"/>
            <w:tcBorders>
              <w:top w:val="nil"/>
              <w:left w:val="nil"/>
              <w:bottom w:val="nil"/>
              <w:right w:val="nil"/>
            </w:tcBorders>
          </w:tcPr>
          <w:p w14:paraId="5A90E5D6" w14:textId="77777777" w:rsidR="00AE691A" w:rsidRPr="00F41A3E" w:rsidRDefault="00AE691A" w:rsidP="00944DC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يحتفظ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تخفيض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يمكن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اليوم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الواحد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فترة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محددة،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لتنفيذ</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وبالإضافة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 تقيد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أجهزة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الصراف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الآلي،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والشبكات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المشتركة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المنشآت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التجارية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عدد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المعاملات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يمكن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تنفيذها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تختلف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القيود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أجهزة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الصراف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الآلي،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الشبكات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المشتركة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المؤسسات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التجارية</w:t>
            </w:r>
            <w:r w:rsidRPr="00F41A3E">
              <w:rPr>
                <w:rFonts w:ascii="Arial Unicode MS" w:eastAsia="Arial Unicode MS" w:hAnsi="Arial Unicode MS" w:cs="Arial Unicode MS"/>
                <w:sz w:val="28"/>
                <w:szCs w:val="28"/>
                <w:rtl/>
              </w:rPr>
              <w:t>.</w:t>
            </w:r>
          </w:p>
        </w:tc>
      </w:tr>
    </w:tbl>
    <w:p w14:paraId="2D9FF414" w14:textId="2D3B9602" w:rsidR="009B688C" w:rsidRPr="00F41A3E" w:rsidRDefault="009B688C"/>
    <w:tbl>
      <w:tblPr>
        <w:tblStyle w:val="TableGrid"/>
        <w:tblW w:w="11059" w:type="dxa"/>
        <w:jc w:val="center"/>
        <w:tblLook w:val="04A0" w:firstRow="1" w:lastRow="0" w:firstColumn="1" w:lastColumn="0" w:noHBand="0" w:noVBand="1"/>
      </w:tblPr>
      <w:tblGrid>
        <w:gridCol w:w="5495"/>
        <w:gridCol w:w="5564"/>
      </w:tblGrid>
      <w:tr w:rsidR="003F372A" w:rsidRPr="00F41A3E" w14:paraId="7574012A" w14:textId="77777777" w:rsidTr="00481F98">
        <w:trPr>
          <w:jc w:val="center"/>
        </w:trPr>
        <w:tc>
          <w:tcPr>
            <w:tcW w:w="5526" w:type="dxa"/>
            <w:tcBorders>
              <w:top w:val="nil"/>
              <w:left w:val="nil"/>
              <w:bottom w:val="nil"/>
              <w:right w:val="nil"/>
            </w:tcBorders>
          </w:tcPr>
          <w:p w14:paraId="18A389D7" w14:textId="77777777" w:rsidR="00AE691A" w:rsidRPr="00F41A3E" w:rsidRDefault="00AE691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lastRenderedPageBreak/>
              <w:t>The Bank shall not be responsible for either ascertaining, or notifying the Cardholder as to such limits/restrictions and shall not be liable for any loss suffered by the Cardholder due to these restrictions, limitations or to a lack of uniformity between transactions requested at ATMs, Shared Networks and/or Merchant Establishments.</w:t>
            </w:r>
          </w:p>
        </w:tc>
        <w:tc>
          <w:tcPr>
            <w:tcW w:w="5603" w:type="dxa"/>
            <w:tcBorders>
              <w:top w:val="nil"/>
              <w:left w:val="nil"/>
              <w:bottom w:val="nil"/>
              <w:right w:val="nil"/>
            </w:tcBorders>
          </w:tcPr>
          <w:p w14:paraId="54EBCF13" w14:textId="77777777" w:rsidR="00AE691A" w:rsidRPr="00F41A3E" w:rsidRDefault="00AE691A" w:rsidP="00944DC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تأكيد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إخطار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الحدود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القيود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خسارة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يتكبدها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نتيجة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القيود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حدود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عدم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وجود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توافق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المعاملات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أجهزة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الصراف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الآلي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والشبكات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المشتركة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المنشآت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التجارية</w:t>
            </w:r>
            <w:r w:rsidRPr="00F41A3E">
              <w:rPr>
                <w:rFonts w:ascii="Arial Unicode MS" w:eastAsia="Arial Unicode MS" w:hAnsi="Arial Unicode MS" w:cs="Arial Unicode MS"/>
                <w:sz w:val="28"/>
                <w:szCs w:val="28"/>
                <w:rtl/>
              </w:rPr>
              <w:t>.</w:t>
            </w:r>
          </w:p>
        </w:tc>
      </w:tr>
      <w:tr w:rsidR="003F372A" w:rsidRPr="00F41A3E" w14:paraId="27A1D29A" w14:textId="77777777" w:rsidTr="00481F98">
        <w:trPr>
          <w:trHeight w:val="64"/>
          <w:jc w:val="center"/>
        </w:trPr>
        <w:tc>
          <w:tcPr>
            <w:tcW w:w="5526" w:type="dxa"/>
            <w:tcBorders>
              <w:top w:val="nil"/>
              <w:left w:val="nil"/>
              <w:bottom w:val="nil"/>
              <w:right w:val="nil"/>
            </w:tcBorders>
          </w:tcPr>
          <w:p w14:paraId="7E5D8C5C" w14:textId="77777777" w:rsidR="00AE691A" w:rsidRPr="00F41A3E" w:rsidRDefault="00AE691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Bank shall pay no interest, compensation or any benefit/bonus to the Cardholder in connection with the funds, and the funds do not constitute a deposit by the Cardholder with The Bank (or with any other person) nor do they entitle the Cardholder to any Overdraft/Credit facility.</w:t>
            </w:r>
          </w:p>
        </w:tc>
        <w:tc>
          <w:tcPr>
            <w:tcW w:w="5603" w:type="dxa"/>
            <w:tcBorders>
              <w:top w:val="nil"/>
              <w:left w:val="nil"/>
              <w:bottom w:val="nil"/>
              <w:right w:val="nil"/>
            </w:tcBorders>
          </w:tcPr>
          <w:p w14:paraId="65DE9909" w14:textId="77777777" w:rsidR="00AE691A" w:rsidRPr="00F41A3E" w:rsidRDefault="00AE691A" w:rsidP="00944DC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فائدة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تعويض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مكافأة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يعتبر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الرصيد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وديعة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بإيداعها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آخر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تخول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الحصول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تسهيلات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السحب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المكشوف</w:t>
            </w:r>
            <w:r w:rsidRPr="00F41A3E">
              <w:rPr>
                <w:rFonts w:ascii="Arial Unicode MS" w:eastAsia="Arial Unicode MS" w:hAnsi="Arial Unicode MS" w:cs="Arial Unicode MS"/>
                <w:sz w:val="28"/>
                <w:szCs w:val="28"/>
                <w:rtl/>
              </w:rPr>
              <w:t>.</w:t>
            </w:r>
          </w:p>
        </w:tc>
      </w:tr>
      <w:tr w:rsidR="003F372A" w:rsidRPr="00F41A3E" w14:paraId="0D7BE08A" w14:textId="77777777" w:rsidTr="00481F98">
        <w:trPr>
          <w:jc w:val="center"/>
        </w:trPr>
        <w:tc>
          <w:tcPr>
            <w:tcW w:w="5526" w:type="dxa"/>
            <w:tcBorders>
              <w:top w:val="nil"/>
              <w:left w:val="nil"/>
              <w:bottom w:val="nil"/>
              <w:right w:val="nil"/>
            </w:tcBorders>
          </w:tcPr>
          <w:p w14:paraId="061919BE" w14:textId="77777777" w:rsidR="00AE691A" w:rsidRPr="00F41A3E" w:rsidRDefault="00AE691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travel card is issued with a credit limit equivalent to 1 USD.</w:t>
            </w:r>
          </w:p>
        </w:tc>
        <w:tc>
          <w:tcPr>
            <w:tcW w:w="5603" w:type="dxa"/>
            <w:tcBorders>
              <w:top w:val="nil"/>
              <w:left w:val="nil"/>
              <w:bottom w:val="nil"/>
              <w:right w:val="nil"/>
            </w:tcBorders>
          </w:tcPr>
          <w:p w14:paraId="0BFD3F8E" w14:textId="77777777" w:rsidR="00AE691A" w:rsidRPr="00F41A3E" w:rsidRDefault="00AE691A"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تصدر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يعادل</w:t>
            </w:r>
            <w:r w:rsidRPr="00F41A3E">
              <w:rPr>
                <w:rFonts w:ascii="Arial Unicode MS" w:eastAsia="Arial Unicode MS" w:hAnsi="Arial Unicode MS" w:cs="Arial Unicode MS"/>
                <w:sz w:val="28"/>
                <w:szCs w:val="28"/>
                <w:rtl/>
              </w:rPr>
              <w:t xml:space="preserve"> 1 </w:t>
            </w:r>
            <w:r w:rsidRPr="00F41A3E">
              <w:rPr>
                <w:rFonts w:ascii="Arial Unicode MS" w:eastAsia="Arial Unicode MS" w:hAnsi="Arial Unicode MS" w:cs="Arial Unicode MS" w:hint="cs"/>
                <w:sz w:val="28"/>
                <w:szCs w:val="28"/>
                <w:rtl/>
              </w:rPr>
              <w:t>دولار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امريكي</w:t>
            </w:r>
            <w:r w:rsidRPr="00F41A3E">
              <w:rPr>
                <w:rFonts w:ascii="Arial Unicode MS" w:eastAsia="Arial Unicode MS" w:hAnsi="Arial Unicode MS" w:cs="Arial Unicode MS"/>
                <w:sz w:val="28"/>
                <w:szCs w:val="28"/>
                <w:rtl/>
              </w:rPr>
              <w:t>.</w:t>
            </w:r>
          </w:p>
        </w:tc>
      </w:tr>
      <w:tr w:rsidR="003F372A" w:rsidRPr="00F41A3E" w14:paraId="2E6361F7" w14:textId="77777777" w:rsidTr="00481F98">
        <w:trPr>
          <w:jc w:val="center"/>
        </w:trPr>
        <w:tc>
          <w:tcPr>
            <w:tcW w:w="5526" w:type="dxa"/>
            <w:tcBorders>
              <w:top w:val="nil"/>
              <w:left w:val="nil"/>
              <w:bottom w:val="nil"/>
              <w:right w:val="nil"/>
            </w:tcBorders>
          </w:tcPr>
          <w:p w14:paraId="7B75AB83" w14:textId="672A2668" w:rsidR="00FC33A7" w:rsidRPr="00F41A3E" w:rsidRDefault="00FC33A7" w:rsidP="0072060D">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Primary Cardholder can request an additional card for any of his/her dependents of </w:t>
            </w:r>
            <w:r w:rsidR="0072060D">
              <w:rPr>
                <w:rFonts w:ascii="Arial Unicode MS" w:eastAsia="Arial Unicode MS" w:hAnsi="Arial Unicode MS" w:cs="Arial Unicode MS" w:hint="cs"/>
                <w:sz w:val="28"/>
                <w:szCs w:val="28"/>
                <w:rtl/>
              </w:rPr>
              <w:t>9</w:t>
            </w:r>
            <w:r w:rsidR="0072060D"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 xml:space="preserve">years old and older.  </w:t>
            </w:r>
          </w:p>
        </w:tc>
        <w:tc>
          <w:tcPr>
            <w:tcW w:w="5603" w:type="dxa"/>
            <w:tcBorders>
              <w:top w:val="nil"/>
              <w:left w:val="nil"/>
              <w:bottom w:val="nil"/>
              <w:right w:val="nil"/>
            </w:tcBorders>
          </w:tcPr>
          <w:p w14:paraId="6C41ABA9" w14:textId="610FCC89" w:rsidR="00FC33A7" w:rsidRPr="00F41A3E" w:rsidRDefault="00FC33A7" w:rsidP="0072060D">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 xml:space="preserve">يمكن لحامل البطاقة الأساسي طلب بطاقة إضافية لأي من المعالين البالغين  </w:t>
            </w:r>
            <w:r w:rsidR="0072060D">
              <w:rPr>
                <w:rFonts w:ascii="Arial Unicode MS" w:eastAsia="Arial Unicode MS" w:hAnsi="Arial Unicode MS" w:cs="Arial Unicode MS" w:hint="cs"/>
                <w:sz w:val="28"/>
                <w:szCs w:val="28"/>
                <w:rtl/>
              </w:rPr>
              <w:t>9 سنوات</w:t>
            </w:r>
            <w:r w:rsidRPr="00F41A3E">
              <w:rPr>
                <w:rFonts w:ascii="Arial Unicode MS" w:eastAsia="Arial Unicode MS" w:hAnsi="Arial Unicode MS" w:cs="Arial Unicode MS" w:hint="cs"/>
                <w:sz w:val="28"/>
                <w:szCs w:val="28"/>
                <w:rtl/>
              </w:rPr>
              <w:t xml:space="preserve"> وما فوق</w:t>
            </w:r>
            <w:r w:rsidRPr="00F41A3E">
              <w:rPr>
                <w:rFonts w:ascii="Arial Unicode MS" w:eastAsia="Arial Unicode MS" w:hAnsi="Arial Unicode MS" w:cs="Arial Unicode MS"/>
                <w:sz w:val="28"/>
                <w:szCs w:val="28"/>
              </w:rPr>
              <w:t>.</w:t>
            </w:r>
          </w:p>
        </w:tc>
      </w:tr>
      <w:tr w:rsidR="003F372A" w:rsidRPr="00F41A3E" w14:paraId="131B689B" w14:textId="77777777" w:rsidTr="00481F98">
        <w:trPr>
          <w:jc w:val="center"/>
        </w:trPr>
        <w:tc>
          <w:tcPr>
            <w:tcW w:w="5526" w:type="dxa"/>
            <w:tcBorders>
              <w:top w:val="nil"/>
              <w:left w:val="nil"/>
              <w:bottom w:val="nil"/>
              <w:right w:val="nil"/>
            </w:tcBorders>
          </w:tcPr>
          <w:p w14:paraId="6461B937" w14:textId="77777777" w:rsidR="00AE691A" w:rsidRPr="00F41A3E" w:rsidRDefault="00AE691A"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used limit will be deducted immediately from your next load on the card or after 30 days the bank will debited the used limit from the customer current account.</w:t>
            </w:r>
          </w:p>
        </w:tc>
        <w:tc>
          <w:tcPr>
            <w:tcW w:w="5603" w:type="dxa"/>
            <w:tcBorders>
              <w:top w:val="nil"/>
              <w:left w:val="nil"/>
              <w:bottom w:val="nil"/>
              <w:right w:val="nil"/>
            </w:tcBorders>
          </w:tcPr>
          <w:p w14:paraId="140B5DD5" w14:textId="77777777" w:rsidR="00AE691A" w:rsidRPr="00F41A3E" w:rsidRDefault="00AE691A"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تحصيل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المستهلك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فور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ايداع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تحصيله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الجاري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بعد</w:t>
            </w:r>
            <w:r w:rsidRPr="00F41A3E">
              <w:rPr>
                <w:rFonts w:ascii="Arial Unicode MS" w:eastAsia="Arial Unicode MS" w:hAnsi="Arial Unicode MS" w:cs="Arial Unicode MS"/>
                <w:sz w:val="28"/>
                <w:szCs w:val="28"/>
                <w:rtl/>
              </w:rPr>
              <w:t xml:space="preserve"> 30 </w:t>
            </w:r>
            <w:r w:rsidRPr="00F41A3E">
              <w:rPr>
                <w:rFonts w:ascii="Arial Unicode MS" w:eastAsia="Arial Unicode MS" w:hAnsi="Arial Unicode MS" w:cs="Arial Unicode MS" w:hint="cs"/>
                <w:sz w:val="28"/>
                <w:szCs w:val="28"/>
                <w:rtl/>
              </w:rPr>
              <w:t>يوما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الاستخدام</w:t>
            </w:r>
            <w:r w:rsidRPr="00F41A3E">
              <w:rPr>
                <w:rFonts w:ascii="Arial Unicode MS" w:eastAsia="Arial Unicode MS" w:hAnsi="Arial Unicode MS" w:cs="Arial Unicode MS"/>
                <w:sz w:val="28"/>
                <w:szCs w:val="28"/>
                <w:rtl/>
              </w:rPr>
              <w:t>.</w:t>
            </w:r>
          </w:p>
        </w:tc>
      </w:tr>
      <w:tr w:rsidR="003F372A" w:rsidRPr="00F41A3E" w14:paraId="1D557CE8" w14:textId="77777777" w:rsidTr="00481F98">
        <w:trPr>
          <w:jc w:val="center"/>
        </w:trPr>
        <w:tc>
          <w:tcPr>
            <w:tcW w:w="5526" w:type="dxa"/>
            <w:tcBorders>
              <w:top w:val="nil"/>
              <w:left w:val="nil"/>
              <w:bottom w:val="nil"/>
              <w:right w:val="nil"/>
            </w:tcBorders>
            <w:shd w:val="clear" w:color="auto" w:fill="D9D9D9" w:themeFill="background1" w:themeFillShade="D9"/>
          </w:tcPr>
          <w:p w14:paraId="1D88CCF1" w14:textId="77777777" w:rsidR="00AE691A" w:rsidRPr="00F41A3E" w:rsidRDefault="00AE691A"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Renewal /Cancel Card</w:t>
            </w:r>
          </w:p>
        </w:tc>
        <w:tc>
          <w:tcPr>
            <w:tcW w:w="5603" w:type="dxa"/>
            <w:tcBorders>
              <w:top w:val="nil"/>
              <w:left w:val="nil"/>
              <w:bottom w:val="nil"/>
              <w:right w:val="nil"/>
            </w:tcBorders>
            <w:shd w:val="clear" w:color="auto" w:fill="D9D9D9" w:themeFill="background1" w:themeFillShade="D9"/>
          </w:tcPr>
          <w:p w14:paraId="242AE9BB" w14:textId="77777777" w:rsidR="00AE691A" w:rsidRPr="00F41A3E" w:rsidRDefault="00AE691A"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تجديد</w:t>
            </w:r>
            <w:r w:rsidRPr="00F41A3E">
              <w:rPr>
                <w:rFonts w:ascii="Arial Unicode MS" w:eastAsia="Arial Unicode MS" w:hAnsi="Arial Unicode MS" w:cs="Arial Unicode MS"/>
                <w:b/>
                <w:bCs/>
                <w:sz w:val="28"/>
                <w:szCs w:val="28"/>
                <w:rtl/>
              </w:rPr>
              <w:t xml:space="preserve"> / </w:t>
            </w:r>
            <w:r w:rsidRPr="00F41A3E">
              <w:rPr>
                <w:rFonts w:ascii="Arial Unicode MS" w:eastAsia="Arial Unicode MS" w:hAnsi="Arial Unicode MS" w:cs="Arial Unicode MS" w:hint="cs"/>
                <w:b/>
                <w:bCs/>
                <w:sz w:val="28"/>
                <w:szCs w:val="28"/>
                <w:rtl/>
              </w:rPr>
              <w:t>إلغاء</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بطاقة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السفر</w:t>
            </w:r>
          </w:p>
        </w:tc>
      </w:tr>
      <w:tr w:rsidR="003F372A" w:rsidRPr="00F41A3E" w14:paraId="15789E2E" w14:textId="77777777" w:rsidTr="00481F98">
        <w:trPr>
          <w:jc w:val="center"/>
        </w:trPr>
        <w:tc>
          <w:tcPr>
            <w:tcW w:w="5526" w:type="dxa"/>
            <w:tcBorders>
              <w:top w:val="nil"/>
              <w:left w:val="nil"/>
              <w:bottom w:val="nil"/>
              <w:right w:val="nil"/>
            </w:tcBorders>
          </w:tcPr>
          <w:p w14:paraId="73A59F2E"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Card Period: The card will expire in 3 years from the issued date.</w:t>
            </w:r>
          </w:p>
        </w:tc>
        <w:tc>
          <w:tcPr>
            <w:tcW w:w="5603" w:type="dxa"/>
            <w:tcBorders>
              <w:top w:val="nil"/>
              <w:left w:val="nil"/>
              <w:bottom w:val="nil"/>
              <w:right w:val="nil"/>
            </w:tcBorders>
          </w:tcPr>
          <w:p w14:paraId="33D88BD1" w14:textId="77777777" w:rsidR="00FC33A7" w:rsidRPr="00F41A3E" w:rsidRDefault="00FC33A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مدة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تنتهي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بعد</w:t>
            </w:r>
            <w:r w:rsidRPr="00F41A3E">
              <w:rPr>
                <w:rFonts w:ascii="Arial Unicode MS" w:eastAsia="Arial Unicode MS" w:hAnsi="Arial Unicode MS" w:cs="Arial Unicode MS"/>
                <w:sz w:val="28"/>
                <w:szCs w:val="28"/>
                <w:rtl/>
              </w:rPr>
              <w:t xml:space="preserve"> 3 </w:t>
            </w:r>
            <w:r w:rsidRPr="00F41A3E">
              <w:rPr>
                <w:rFonts w:ascii="Arial Unicode MS" w:eastAsia="Arial Unicode MS" w:hAnsi="Arial Unicode MS" w:cs="Arial Unicode MS" w:hint="cs"/>
                <w:sz w:val="28"/>
                <w:szCs w:val="28"/>
                <w:rtl/>
              </w:rPr>
              <w:t>سنوات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إصدارها</w:t>
            </w:r>
            <w:r w:rsidRPr="00F41A3E">
              <w:rPr>
                <w:rFonts w:ascii="Arial Unicode MS" w:eastAsia="Arial Unicode MS" w:hAnsi="Arial Unicode MS" w:cs="Arial Unicode MS"/>
                <w:sz w:val="28"/>
                <w:szCs w:val="28"/>
                <w:rtl/>
              </w:rPr>
              <w:t xml:space="preserve">.  </w:t>
            </w:r>
          </w:p>
        </w:tc>
      </w:tr>
      <w:tr w:rsidR="003F372A" w:rsidRPr="00F41A3E" w14:paraId="4C690F5D" w14:textId="77777777" w:rsidTr="00481F98">
        <w:trPr>
          <w:jc w:val="center"/>
        </w:trPr>
        <w:tc>
          <w:tcPr>
            <w:tcW w:w="5526" w:type="dxa"/>
            <w:tcBorders>
              <w:top w:val="nil"/>
              <w:left w:val="nil"/>
              <w:bottom w:val="nil"/>
              <w:right w:val="nil"/>
            </w:tcBorders>
          </w:tcPr>
          <w:p w14:paraId="4F59089A"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Card renewal: The card will be renewed automatically once it is expired.</w:t>
            </w:r>
          </w:p>
        </w:tc>
        <w:tc>
          <w:tcPr>
            <w:tcW w:w="5603" w:type="dxa"/>
            <w:tcBorders>
              <w:top w:val="nil"/>
              <w:left w:val="nil"/>
              <w:bottom w:val="nil"/>
              <w:right w:val="nil"/>
            </w:tcBorders>
          </w:tcPr>
          <w:p w14:paraId="25ABD723" w14:textId="77777777" w:rsidR="00FC33A7" w:rsidRPr="00F41A3E" w:rsidRDefault="00FC33A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تجديد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تصدر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جديدة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تلقائياً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بمجرد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انتهاء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صلاحية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القديمة</w:t>
            </w:r>
            <w:r w:rsidRPr="00F41A3E">
              <w:rPr>
                <w:rFonts w:ascii="Arial Unicode MS" w:eastAsia="Arial Unicode MS" w:hAnsi="Arial Unicode MS" w:cs="Arial Unicode MS"/>
                <w:sz w:val="28"/>
                <w:szCs w:val="28"/>
                <w:rtl/>
              </w:rPr>
              <w:t>.</w:t>
            </w:r>
          </w:p>
        </w:tc>
      </w:tr>
      <w:tr w:rsidR="003F372A" w:rsidRPr="00F41A3E" w14:paraId="7190DB96" w14:textId="77777777" w:rsidTr="00481F98">
        <w:trPr>
          <w:jc w:val="center"/>
        </w:trPr>
        <w:tc>
          <w:tcPr>
            <w:tcW w:w="5526" w:type="dxa"/>
            <w:tcBorders>
              <w:top w:val="nil"/>
              <w:left w:val="nil"/>
              <w:bottom w:val="nil"/>
              <w:right w:val="nil"/>
            </w:tcBorders>
          </w:tcPr>
          <w:p w14:paraId="757F3EB8"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Card Cancellation:</w:t>
            </w:r>
          </w:p>
        </w:tc>
        <w:tc>
          <w:tcPr>
            <w:tcW w:w="5603" w:type="dxa"/>
            <w:tcBorders>
              <w:top w:val="nil"/>
              <w:left w:val="nil"/>
              <w:bottom w:val="nil"/>
              <w:right w:val="nil"/>
            </w:tcBorders>
          </w:tcPr>
          <w:p w14:paraId="2D96142D" w14:textId="77777777" w:rsidR="00FC33A7" w:rsidRPr="00F41A3E" w:rsidRDefault="00FC33A7"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p>
        </w:tc>
      </w:tr>
      <w:tr w:rsidR="003F372A" w:rsidRPr="00F41A3E" w14:paraId="5B3A46A8" w14:textId="77777777" w:rsidTr="00481F98">
        <w:trPr>
          <w:jc w:val="center"/>
        </w:trPr>
        <w:tc>
          <w:tcPr>
            <w:tcW w:w="5526" w:type="dxa"/>
            <w:tcBorders>
              <w:top w:val="nil"/>
              <w:left w:val="nil"/>
              <w:bottom w:val="nil"/>
              <w:right w:val="nil"/>
            </w:tcBorders>
          </w:tcPr>
          <w:p w14:paraId="5D44F024" w14:textId="77777777" w:rsidR="00FC33A7" w:rsidRPr="00F41A3E" w:rsidRDefault="00FC33A7" w:rsidP="006D3272">
            <w:pPr>
              <w:pStyle w:val="ListParagraph"/>
              <w:numPr>
                <w:ilvl w:val="0"/>
                <w:numId w:val="28"/>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Cardholder has the option to cancel the card or cancel the automatic annual renewal of the card by informing the Bank 45 days prior to the renewal date.</w:t>
            </w:r>
          </w:p>
        </w:tc>
        <w:tc>
          <w:tcPr>
            <w:tcW w:w="5603" w:type="dxa"/>
            <w:tcBorders>
              <w:top w:val="nil"/>
              <w:left w:val="nil"/>
              <w:bottom w:val="nil"/>
              <w:right w:val="nil"/>
            </w:tcBorders>
          </w:tcPr>
          <w:p w14:paraId="38BD8F96" w14:textId="77777777" w:rsidR="00FC33A7" w:rsidRPr="00F41A3E" w:rsidRDefault="00FC33A7" w:rsidP="006D3272">
            <w:pPr>
              <w:pStyle w:val="ListParagraph"/>
              <w:numPr>
                <w:ilvl w:val="0"/>
                <w:numId w:val="20"/>
              </w:numPr>
              <w:tabs>
                <w:tab w:val="left" w:pos="0"/>
              </w:tabs>
              <w:spacing w:line="300" w:lineRule="exact"/>
              <w:ind w:left="360"/>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خيار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التجديد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السنوي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طريق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قبل</w:t>
            </w:r>
            <w:r w:rsidRPr="00F41A3E">
              <w:rPr>
                <w:rFonts w:ascii="Arial Unicode MS" w:eastAsia="Arial Unicode MS" w:hAnsi="Arial Unicode MS" w:cs="Arial Unicode MS"/>
                <w:sz w:val="28"/>
                <w:szCs w:val="28"/>
                <w:rtl/>
              </w:rPr>
              <w:t xml:space="preserve"> 45 </w:t>
            </w:r>
            <w:r w:rsidRPr="00F41A3E">
              <w:rPr>
                <w:rFonts w:ascii="Arial Unicode MS" w:eastAsia="Arial Unicode MS" w:hAnsi="Arial Unicode MS" w:cs="Arial Unicode MS" w:hint="cs"/>
                <w:sz w:val="28"/>
                <w:szCs w:val="28"/>
                <w:rtl/>
              </w:rPr>
              <w:t>يوما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انتهاء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صلاحيتها</w:t>
            </w:r>
            <w:r w:rsidRPr="00F41A3E">
              <w:rPr>
                <w:rFonts w:ascii="Arial Unicode MS" w:eastAsia="Arial Unicode MS" w:hAnsi="Arial Unicode MS" w:cs="Arial Unicode MS"/>
                <w:sz w:val="28"/>
                <w:szCs w:val="28"/>
                <w:rtl/>
              </w:rPr>
              <w:t>.</w:t>
            </w:r>
          </w:p>
        </w:tc>
      </w:tr>
      <w:tr w:rsidR="003F372A" w:rsidRPr="00F41A3E" w14:paraId="4F6B366F" w14:textId="77777777" w:rsidTr="00481F98">
        <w:trPr>
          <w:trHeight w:val="305"/>
          <w:jc w:val="center"/>
        </w:trPr>
        <w:tc>
          <w:tcPr>
            <w:tcW w:w="5526" w:type="dxa"/>
            <w:tcBorders>
              <w:top w:val="nil"/>
              <w:left w:val="nil"/>
              <w:bottom w:val="nil"/>
              <w:right w:val="nil"/>
            </w:tcBorders>
          </w:tcPr>
          <w:p w14:paraId="65B57AB6" w14:textId="77777777" w:rsidR="00FC33A7" w:rsidRPr="00F41A3E" w:rsidRDefault="00FC33A7" w:rsidP="006D3272">
            <w:pPr>
              <w:pStyle w:val="ListParagraph"/>
              <w:numPr>
                <w:ilvl w:val="0"/>
                <w:numId w:val="28"/>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If the Cardholder does not adhere to the agreed terms and conditions, the Bank has the right to cancel and/or stop the card even before expiry date of the card.</w:t>
            </w:r>
          </w:p>
        </w:tc>
        <w:tc>
          <w:tcPr>
            <w:tcW w:w="5603" w:type="dxa"/>
            <w:tcBorders>
              <w:top w:val="nil"/>
              <w:left w:val="nil"/>
              <w:bottom w:val="nil"/>
              <w:right w:val="nil"/>
            </w:tcBorders>
          </w:tcPr>
          <w:p w14:paraId="7E319698" w14:textId="77777777" w:rsidR="00FC33A7" w:rsidRPr="00F41A3E" w:rsidRDefault="00FC33A7" w:rsidP="006D3272">
            <w:pPr>
              <w:pStyle w:val="ListParagraph"/>
              <w:numPr>
                <w:ilvl w:val="0"/>
                <w:numId w:val="20"/>
              </w:numPr>
              <w:tabs>
                <w:tab w:val="left" w:pos="0"/>
              </w:tabs>
              <w:spacing w:line="300" w:lineRule="exact"/>
              <w:ind w:left="360"/>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يلتزم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تعليق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قبول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المعاملات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تتعلق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بذلك</w:t>
            </w:r>
            <w:r w:rsidRPr="00F41A3E">
              <w:rPr>
                <w:rFonts w:ascii="Arial Unicode MS" w:eastAsia="Arial Unicode MS" w:hAnsi="Arial Unicode MS" w:cs="Arial Unicode MS"/>
                <w:sz w:val="28"/>
                <w:szCs w:val="28"/>
                <w:rtl/>
              </w:rPr>
              <w:t>.</w:t>
            </w:r>
          </w:p>
        </w:tc>
      </w:tr>
    </w:tbl>
    <w:p w14:paraId="450FF004" w14:textId="6E472E7B" w:rsidR="00857A84" w:rsidRPr="00F41A3E" w:rsidRDefault="00857A84">
      <w:pPr>
        <w:rPr>
          <w:rtl/>
        </w:rPr>
      </w:pPr>
    </w:p>
    <w:p w14:paraId="3BCF2077" w14:textId="2A20FA17" w:rsidR="00857A84" w:rsidRPr="00F41A3E" w:rsidRDefault="00857A84"/>
    <w:p w14:paraId="4E2702C5" w14:textId="3C2EF960" w:rsidR="009B688C" w:rsidRPr="00F41A3E" w:rsidRDefault="009B688C"/>
    <w:tbl>
      <w:tblPr>
        <w:tblStyle w:val="TableGrid"/>
        <w:tblW w:w="11059" w:type="dxa"/>
        <w:jc w:val="center"/>
        <w:tblLook w:val="04A0" w:firstRow="1" w:lastRow="0" w:firstColumn="1" w:lastColumn="0" w:noHBand="0" w:noVBand="1"/>
      </w:tblPr>
      <w:tblGrid>
        <w:gridCol w:w="5491"/>
        <w:gridCol w:w="5568"/>
      </w:tblGrid>
      <w:tr w:rsidR="003F372A" w:rsidRPr="00F41A3E" w14:paraId="542DB80C" w14:textId="77777777" w:rsidTr="00481F98">
        <w:trPr>
          <w:trHeight w:val="64"/>
          <w:jc w:val="center"/>
        </w:trPr>
        <w:tc>
          <w:tcPr>
            <w:tcW w:w="5526" w:type="dxa"/>
            <w:tcBorders>
              <w:top w:val="nil"/>
              <w:left w:val="nil"/>
              <w:bottom w:val="nil"/>
              <w:right w:val="nil"/>
            </w:tcBorders>
          </w:tcPr>
          <w:p w14:paraId="5F142BD8" w14:textId="77777777" w:rsidR="00FC33A7" w:rsidRPr="00F41A3E" w:rsidRDefault="00FC33A7" w:rsidP="006D3272">
            <w:pPr>
              <w:pStyle w:val="ListParagraph"/>
              <w:numPr>
                <w:ilvl w:val="0"/>
                <w:numId w:val="28"/>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lastRenderedPageBreak/>
              <w:br w:type="page"/>
              <w:t>The Bank has the right to stop the card if there is a fraud on the card or if it was used in a way that conflicts with prevailing laws, Terms and Condition or Sharia regulations and the Bank will re-issue a new card for the customer immediately.</w:t>
            </w:r>
          </w:p>
        </w:tc>
        <w:tc>
          <w:tcPr>
            <w:tcW w:w="5603" w:type="dxa"/>
            <w:tcBorders>
              <w:top w:val="nil"/>
              <w:left w:val="nil"/>
              <w:bottom w:val="nil"/>
              <w:right w:val="nil"/>
            </w:tcBorders>
          </w:tcPr>
          <w:p w14:paraId="23E2F069" w14:textId="77777777" w:rsidR="00FC33A7" w:rsidRPr="00F41A3E" w:rsidRDefault="00FC33A7" w:rsidP="006D3272">
            <w:pPr>
              <w:pStyle w:val="ListParagraph"/>
              <w:numPr>
                <w:ilvl w:val="0"/>
                <w:numId w:val="20"/>
              </w:numPr>
              <w:tabs>
                <w:tab w:val="left" w:pos="0"/>
              </w:tabs>
              <w:spacing w:line="300" w:lineRule="exact"/>
              <w:ind w:left="360"/>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اشتباه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تستخدم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معاملات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احتيال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بشكل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مخالف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للقوانين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السارية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الشريعة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الاسلامية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ويجوز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إعادة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جديدة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p>
        </w:tc>
      </w:tr>
      <w:tr w:rsidR="003F372A" w:rsidRPr="00F41A3E" w14:paraId="5700B3E2" w14:textId="77777777" w:rsidTr="00481F98">
        <w:trPr>
          <w:jc w:val="center"/>
        </w:trPr>
        <w:tc>
          <w:tcPr>
            <w:tcW w:w="5526" w:type="dxa"/>
            <w:tcBorders>
              <w:top w:val="nil"/>
              <w:left w:val="nil"/>
              <w:bottom w:val="nil"/>
              <w:right w:val="nil"/>
            </w:tcBorders>
            <w:shd w:val="clear" w:color="auto" w:fill="D9D9D9" w:themeFill="background1" w:themeFillShade="D9"/>
          </w:tcPr>
          <w:p w14:paraId="78FA7E45" w14:textId="77777777" w:rsidR="00FC33A7" w:rsidRPr="00F41A3E" w:rsidRDefault="00FC33A7"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Lost Or Stolen Card Or PIN</w:t>
            </w:r>
          </w:p>
        </w:tc>
        <w:tc>
          <w:tcPr>
            <w:tcW w:w="5603" w:type="dxa"/>
            <w:tcBorders>
              <w:top w:val="nil"/>
              <w:left w:val="nil"/>
              <w:bottom w:val="nil"/>
              <w:right w:val="nil"/>
            </w:tcBorders>
            <w:shd w:val="clear" w:color="auto" w:fill="D9D9D9" w:themeFill="background1" w:themeFillShade="D9"/>
          </w:tcPr>
          <w:p w14:paraId="3CCB1C12" w14:textId="77777777" w:rsidR="00FC33A7" w:rsidRPr="00F41A3E" w:rsidRDefault="00FC33A7"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فقدان</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أو</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سرقة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بطاقة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السفر</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أو</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الرقم</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السري</w:t>
            </w:r>
          </w:p>
        </w:tc>
      </w:tr>
      <w:tr w:rsidR="003F372A" w:rsidRPr="00F41A3E" w14:paraId="574CD154" w14:textId="77777777" w:rsidTr="00481F98">
        <w:trPr>
          <w:jc w:val="center"/>
        </w:trPr>
        <w:tc>
          <w:tcPr>
            <w:tcW w:w="5526" w:type="dxa"/>
            <w:tcBorders>
              <w:top w:val="nil"/>
              <w:left w:val="nil"/>
              <w:bottom w:val="nil"/>
              <w:right w:val="nil"/>
            </w:tcBorders>
          </w:tcPr>
          <w:p w14:paraId="5101BAAB"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Cardholder should inform the Bank contact center immediately if the Cardholder believes that the card or PIN has been misused, lost or stolen or the PIN has become known to any person whom the Cardholder believes may misuse the same. The contact center can be contacted on 800124800 (within KSA) or +966114183100 (out of KSA).</w:t>
            </w:r>
          </w:p>
        </w:tc>
        <w:tc>
          <w:tcPr>
            <w:tcW w:w="5603" w:type="dxa"/>
            <w:tcBorders>
              <w:top w:val="nil"/>
              <w:left w:val="nil"/>
              <w:bottom w:val="nil"/>
              <w:right w:val="nil"/>
            </w:tcBorders>
          </w:tcPr>
          <w:p w14:paraId="4A631C98" w14:textId="77777777" w:rsidR="00FC33A7" w:rsidRPr="00F41A3E" w:rsidRDefault="00FC33A7"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مركز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الاتصال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8001248000</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داخل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المملكة،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خارج</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المملكة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sz w:val="28"/>
                <w:szCs w:val="28"/>
              </w:rPr>
              <w:t>+966114183100</w:t>
            </w:r>
            <w:r w:rsidRPr="00F41A3E">
              <w:rPr>
                <w:rFonts w:ascii="Arial Unicode MS" w:eastAsia="Arial Unicode MS" w:hAnsi="Arial Unicode MS" w:cs="Arial Unicode MS" w:hint="cs"/>
                <w:sz w:val="28"/>
                <w:szCs w:val="28"/>
                <w:rtl/>
              </w:rPr>
              <w:t xml:space="preserve"> 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الفور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اعتقد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فقدت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سرقت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أسئ</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معروف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ويعتقد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يسيء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استخدامه</w:t>
            </w:r>
            <w:r w:rsidRPr="00F41A3E">
              <w:rPr>
                <w:rFonts w:ascii="Arial Unicode MS" w:eastAsia="Arial Unicode MS" w:hAnsi="Arial Unicode MS" w:cs="Arial Unicode MS"/>
                <w:sz w:val="28"/>
                <w:szCs w:val="28"/>
                <w:rtl/>
              </w:rPr>
              <w:t xml:space="preserve"> .</w:t>
            </w:r>
          </w:p>
        </w:tc>
      </w:tr>
      <w:tr w:rsidR="003F372A" w:rsidRPr="00F41A3E" w14:paraId="7E3BD073" w14:textId="77777777" w:rsidTr="00481F98">
        <w:trPr>
          <w:jc w:val="center"/>
        </w:trPr>
        <w:tc>
          <w:tcPr>
            <w:tcW w:w="5526" w:type="dxa"/>
            <w:tcBorders>
              <w:top w:val="nil"/>
              <w:left w:val="nil"/>
              <w:bottom w:val="nil"/>
              <w:right w:val="nil"/>
            </w:tcBorders>
          </w:tcPr>
          <w:p w14:paraId="390762C0"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On receipt of intimation from the Cardholder, the Bank contact center would block the Card. The Bank contact center will assist the Cardholder in replacing the lost, stolen or damaged Card. The Cardholder shall pay replacement charges for the Card and any another fees related to the card delivery as directed by the Bank. The Bank may take such steps to replace or re-issue the Card originally purchased, as deemed fit by the Bank subject to the Cardholder complying with conditions as specified by the Bank. After blocking the card and the PIN, the card cannot be used by the Cardholder again, even if the Cardholder subsequently finds the same.</w:t>
            </w:r>
          </w:p>
        </w:tc>
        <w:tc>
          <w:tcPr>
            <w:tcW w:w="5603" w:type="dxa"/>
            <w:tcBorders>
              <w:top w:val="nil"/>
              <w:left w:val="nil"/>
              <w:bottom w:val="nil"/>
              <w:right w:val="nil"/>
            </w:tcBorders>
          </w:tcPr>
          <w:p w14:paraId="6B64346B" w14:textId="38FD8D65"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بمجرد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مركز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الاتصال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النحو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الوارد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الفقرة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السابقة،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مركز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اتصال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بإيقاف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مباشرة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ويساعد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مركز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اتصال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استبدال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المفقودة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المسروقة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التالفة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ويدفع 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استبدال 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الدفع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وكذلك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اضافية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مترتبة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ارسالية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سياسة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يجوز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اتخاذ</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الخطوات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الضرورية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لاستبدال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إعادة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الأصلية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وفقا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يراه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مناسبا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شريطة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التزام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يحددها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w:t>
            </w:r>
          </w:p>
        </w:tc>
      </w:tr>
      <w:tr w:rsidR="003F372A" w:rsidRPr="00F41A3E" w14:paraId="6BA25146" w14:textId="77777777" w:rsidTr="00481F98">
        <w:trPr>
          <w:jc w:val="center"/>
        </w:trPr>
        <w:tc>
          <w:tcPr>
            <w:tcW w:w="5526" w:type="dxa"/>
            <w:tcBorders>
              <w:top w:val="nil"/>
              <w:left w:val="nil"/>
              <w:bottom w:val="nil"/>
              <w:right w:val="nil"/>
            </w:tcBorders>
          </w:tcPr>
          <w:p w14:paraId="57B8B50D"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Cardholder shall admit full responsibility for all amount and losses from the time of losing the card until the time of reporting such card loss to the Bank call center to stop the card immediately.</w:t>
            </w:r>
          </w:p>
        </w:tc>
        <w:tc>
          <w:tcPr>
            <w:tcW w:w="5603" w:type="dxa"/>
            <w:tcBorders>
              <w:top w:val="nil"/>
              <w:left w:val="nil"/>
              <w:bottom w:val="nil"/>
              <w:right w:val="nil"/>
            </w:tcBorders>
          </w:tcPr>
          <w:p w14:paraId="64069581" w14:textId="77777777" w:rsidR="00FC33A7" w:rsidRPr="00F41A3E" w:rsidRDefault="00FC33A7" w:rsidP="00944DC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بالكامل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والخسائر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المترتبة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فقدان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حتى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مركز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اتصال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بفقدان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تعليق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الحال</w:t>
            </w:r>
            <w:r w:rsidRPr="00F41A3E">
              <w:rPr>
                <w:rFonts w:ascii="Arial Unicode MS" w:eastAsia="Arial Unicode MS" w:hAnsi="Arial Unicode MS" w:cs="Arial Unicode MS"/>
                <w:sz w:val="28"/>
                <w:szCs w:val="28"/>
                <w:rtl/>
              </w:rPr>
              <w:t>.</w:t>
            </w:r>
          </w:p>
        </w:tc>
      </w:tr>
    </w:tbl>
    <w:p w14:paraId="2FA2974A" w14:textId="5E25E98B" w:rsidR="00857A84" w:rsidRPr="00F41A3E" w:rsidRDefault="00857A84">
      <w:pPr>
        <w:rPr>
          <w:rtl/>
        </w:rPr>
      </w:pPr>
    </w:p>
    <w:p w14:paraId="6F7D640B" w14:textId="566ADD7D" w:rsidR="00857A84" w:rsidRPr="00F41A3E" w:rsidRDefault="00857A84">
      <w:pPr>
        <w:rPr>
          <w:rtl/>
        </w:rPr>
      </w:pPr>
    </w:p>
    <w:p w14:paraId="5CBFDCC0" w14:textId="77777777" w:rsidR="00857A84" w:rsidRPr="00F41A3E" w:rsidRDefault="00857A84">
      <w:pPr>
        <w:rPr>
          <w:rtl/>
        </w:rPr>
      </w:pPr>
    </w:p>
    <w:p w14:paraId="2AB2DC9F" w14:textId="46FDB0DC" w:rsidR="00857A84" w:rsidRPr="00F41A3E" w:rsidRDefault="00857A84"/>
    <w:p w14:paraId="7A00482B" w14:textId="77777777" w:rsidR="009B688C" w:rsidRPr="00F41A3E" w:rsidRDefault="009B688C">
      <w:pPr>
        <w:rPr>
          <w:rtl/>
        </w:rPr>
      </w:pPr>
    </w:p>
    <w:tbl>
      <w:tblPr>
        <w:tblStyle w:val="TableGrid"/>
        <w:tblW w:w="11059" w:type="dxa"/>
        <w:jc w:val="center"/>
        <w:tblLook w:val="04A0" w:firstRow="1" w:lastRow="0" w:firstColumn="1" w:lastColumn="0" w:noHBand="0" w:noVBand="1"/>
      </w:tblPr>
      <w:tblGrid>
        <w:gridCol w:w="5491"/>
        <w:gridCol w:w="5568"/>
      </w:tblGrid>
      <w:tr w:rsidR="00FC33A7" w:rsidRPr="00F41A3E" w14:paraId="253EDE3F" w14:textId="77777777" w:rsidTr="00481F98">
        <w:trPr>
          <w:jc w:val="center"/>
        </w:trPr>
        <w:tc>
          <w:tcPr>
            <w:tcW w:w="5526" w:type="dxa"/>
            <w:tcBorders>
              <w:top w:val="nil"/>
              <w:left w:val="nil"/>
              <w:bottom w:val="nil"/>
              <w:right w:val="nil"/>
            </w:tcBorders>
            <w:shd w:val="clear" w:color="auto" w:fill="D9D9D9" w:themeFill="background1" w:themeFillShade="D9"/>
          </w:tcPr>
          <w:p w14:paraId="4D14DB59" w14:textId="77777777" w:rsidR="00FC33A7" w:rsidRPr="00F41A3E" w:rsidRDefault="00FC33A7"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lastRenderedPageBreak/>
              <w:t>Value Added Tax</w:t>
            </w:r>
          </w:p>
        </w:tc>
        <w:tc>
          <w:tcPr>
            <w:tcW w:w="5603" w:type="dxa"/>
            <w:tcBorders>
              <w:top w:val="nil"/>
              <w:left w:val="nil"/>
              <w:bottom w:val="nil"/>
              <w:right w:val="nil"/>
            </w:tcBorders>
            <w:shd w:val="clear" w:color="auto" w:fill="D9D9D9" w:themeFill="background1" w:themeFillShade="D9"/>
          </w:tcPr>
          <w:p w14:paraId="342FB4FB" w14:textId="77777777" w:rsidR="00FC33A7" w:rsidRPr="00F41A3E" w:rsidRDefault="00FC33A7"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ضريبة القيمة المضافة</w:t>
            </w:r>
          </w:p>
        </w:tc>
      </w:tr>
      <w:tr w:rsidR="00FC33A7" w:rsidRPr="00F41A3E" w14:paraId="0747AB71" w14:textId="77777777" w:rsidTr="00481F98">
        <w:trPr>
          <w:trHeight w:val="74"/>
          <w:jc w:val="center"/>
        </w:trPr>
        <w:tc>
          <w:tcPr>
            <w:tcW w:w="5526" w:type="dxa"/>
            <w:tcBorders>
              <w:top w:val="nil"/>
              <w:left w:val="nil"/>
              <w:bottom w:val="nil"/>
              <w:right w:val="nil"/>
            </w:tcBorders>
          </w:tcPr>
          <w:p w14:paraId="77E0E14A"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5603" w:type="dxa"/>
            <w:tcBorders>
              <w:top w:val="nil"/>
              <w:left w:val="nil"/>
              <w:bottom w:val="nil"/>
              <w:right w:val="nil"/>
            </w:tcBorders>
          </w:tcPr>
          <w:p w14:paraId="092FBBE3" w14:textId="09D6CAB6" w:rsidR="00FC33A7" w:rsidRPr="00F41A3E" w:rsidRDefault="00FC33A7"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المفهوم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والمتفق عليه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ضمن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تتضمن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ضريبة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القيمة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المضافة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الضريبة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فإن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الضريبة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إضافتها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النسبة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المطبقة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والممكن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تعديلها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لآخر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الأنظمة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والتشريعات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الخاصة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بضريبة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القيمة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المضافة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اعتباراً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يناير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للعام</w:t>
            </w:r>
            <w:r w:rsidRPr="00F41A3E">
              <w:rPr>
                <w:rFonts w:ascii="Arial Unicode MS" w:eastAsia="Arial Unicode MS" w:hAnsi="Arial Unicode MS" w:cs="Arial Unicode MS"/>
                <w:sz w:val="28"/>
                <w:szCs w:val="28"/>
                <w:rtl/>
              </w:rPr>
              <w:t xml:space="preserve"> 2018</w:t>
            </w:r>
            <w:r w:rsidRPr="00F41A3E">
              <w:rPr>
                <w:rFonts w:ascii="Arial Unicode MS" w:eastAsia="Arial Unicode MS" w:hAnsi="Arial Unicode MS" w:cs="Arial Unicode MS" w:hint="cs"/>
                <w:sz w:val="28"/>
                <w:szCs w:val="28"/>
                <w:rtl/>
              </w:rPr>
              <w:t>م</w:t>
            </w:r>
            <w:r w:rsidRPr="00F41A3E">
              <w:rPr>
                <w:rFonts w:ascii="Arial Unicode MS" w:eastAsia="Arial Unicode MS" w:hAnsi="Arial Unicode MS" w:cs="Arial Unicode MS"/>
                <w:sz w:val="28"/>
                <w:szCs w:val="28"/>
                <w:rtl/>
              </w:rPr>
              <w:t>.</w:t>
            </w:r>
          </w:p>
        </w:tc>
      </w:tr>
      <w:tr w:rsidR="00FC33A7" w:rsidRPr="00F41A3E" w14:paraId="1F85927A" w14:textId="77777777" w:rsidTr="00481F98">
        <w:trPr>
          <w:jc w:val="center"/>
        </w:trPr>
        <w:tc>
          <w:tcPr>
            <w:tcW w:w="5526" w:type="dxa"/>
            <w:tcBorders>
              <w:top w:val="nil"/>
              <w:left w:val="nil"/>
              <w:bottom w:val="nil"/>
              <w:right w:val="nil"/>
            </w:tcBorders>
            <w:shd w:val="clear" w:color="auto" w:fill="D9D9D9" w:themeFill="background1" w:themeFillShade="D9"/>
          </w:tcPr>
          <w:p w14:paraId="6388B576" w14:textId="77777777" w:rsidR="00FC33A7" w:rsidRPr="00F41A3E" w:rsidRDefault="00FC33A7" w:rsidP="006D3272">
            <w:pPr>
              <w:pStyle w:val="ListParagraph"/>
              <w:numPr>
                <w:ilvl w:val="0"/>
                <w:numId w:val="27"/>
              </w:numPr>
              <w:tabs>
                <w:tab w:val="left" w:pos="0"/>
              </w:tabs>
              <w:bidi w:val="0"/>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b/>
                <w:bCs/>
                <w:sz w:val="28"/>
                <w:szCs w:val="28"/>
              </w:rPr>
              <w:t>Changing These Terms And Conditions</w:t>
            </w:r>
          </w:p>
        </w:tc>
        <w:tc>
          <w:tcPr>
            <w:tcW w:w="5603" w:type="dxa"/>
            <w:tcBorders>
              <w:top w:val="nil"/>
              <w:left w:val="nil"/>
              <w:bottom w:val="nil"/>
              <w:right w:val="nil"/>
            </w:tcBorders>
            <w:shd w:val="clear" w:color="auto" w:fill="D9D9D9" w:themeFill="background1" w:themeFillShade="D9"/>
          </w:tcPr>
          <w:p w14:paraId="0EA65E8A" w14:textId="77777777" w:rsidR="00FC33A7" w:rsidRPr="00F41A3E" w:rsidRDefault="00FC33A7" w:rsidP="006D3272">
            <w:pPr>
              <w:pStyle w:val="ListParagraph"/>
              <w:numPr>
                <w:ilvl w:val="0"/>
                <w:numId w:val="17"/>
              </w:numPr>
              <w:tabs>
                <w:tab w:val="left" w:pos="0"/>
              </w:tabs>
              <w:spacing w:line="300" w:lineRule="exact"/>
              <w:ind w:left="360"/>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تغيير</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الشروط</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والأحكام</w:t>
            </w:r>
          </w:p>
        </w:tc>
      </w:tr>
      <w:tr w:rsidR="00FC33A7" w:rsidRPr="00F41A3E" w14:paraId="39882F0D" w14:textId="77777777" w:rsidTr="00481F98">
        <w:trPr>
          <w:jc w:val="center"/>
        </w:trPr>
        <w:tc>
          <w:tcPr>
            <w:tcW w:w="5526" w:type="dxa"/>
            <w:tcBorders>
              <w:top w:val="nil"/>
              <w:left w:val="nil"/>
              <w:bottom w:val="nil"/>
              <w:right w:val="nil"/>
            </w:tcBorders>
          </w:tcPr>
          <w:p w14:paraId="62510A97"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Pr>
              <w:t>The Bank reserves the right to change, at any time, these Terms and Conditions, features and benefits offered on the Travel Card including, without limitation to, changes which affect existing balances, charges or rates and methods of calculation. Such changes shall be effected by giving a prior notice of 30 working days to the Cardholder. The Cardholder should obtain and review the latest Terms and Conditions by visiting one of our branches or accessing our website www.saib.com.sa.</w:t>
            </w:r>
          </w:p>
        </w:tc>
        <w:tc>
          <w:tcPr>
            <w:tcW w:w="5603" w:type="dxa"/>
            <w:tcBorders>
              <w:top w:val="nil"/>
              <w:left w:val="nil"/>
              <w:bottom w:val="nil"/>
              <w:right w:val="nil"/>
            </w:tcBorders>
          </w:tcPr>
          <w:p w14:paraId="5A102C81" w14:textId="77777777" w:rsidR="00FC33A7" w:rsidRPr="00F41A3E" w:rsidRDefault="00FC33A7"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يحتفظ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تغيير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والخصائص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والفوائد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المقدمة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يشمل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يقتصر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التغيرات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تؤثر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الأرصدة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الموجودة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والرسوم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ومعدلات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وطرق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الحساب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إجراء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مثل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التغييرات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مسبق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مدته</w:t>
            </w:r>
            <w:r w:rsidRPr="00F41A3E">
              <w:rPr>
                <w:rFonts w:ascii="Arial Unicode MS" w:eastAsia="Arial Unicode MS" w:hAnsi="Arial Unicode MS" w:cs="Arial Unicode MS"/>
                <w:sz w:val="28"/>
                <w:szCs w:val="28"/>
                <w:rtl/>
              </w:rPr>
              <w:t xml:space="preserve"> 30 </w:t>
            </w:r>
            <w:r w:rsidRPr="00F41A3E">
              <w:rPr>
                <w:rFonts w:ascii="Arial Unicode MS" w:eastAsia="Arial Unicode MS" w:hAnsi="Arial Unicode MS" w:cs="Arial Unicode MS" w:hint="cs"/>
                <w:sz w:val="28"/>
                <w:szCs w:val="28"/>
                <w:rtl/>
              </w:rPr>
              <w:t>يوم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مراجعة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والحصول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زيارة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فروعنا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موقع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الرابط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Pr>
              <w:t>www.saib.com.sa</w:t>
            </w:r>
            <w:r w:rsidRPr="00F41A3E">
              <w:rPr>
                <w:rFonts w:ascii="Arial Unicode MS" w:eastAsia="Arial Unicode MS" w:hAnsi="Arial Unicode MS" w:cs="Arial Unicode MS"/>
                <w:sz w:val="28"/>
                <w:szCs w:val="28"/>
                <w:rtl/>
              </w:rPr>
              <w:t>.</w:t>
            </w:r>
          </w:p>
        </w:tc>
      </w:tr>
      <w:tr w:rsidR="00FC33A7" w:rsidRPr="00F41A3E" w14:paraId="744C3963" w14:textId="77777777" w:rsidTr="00481F98">
        <w:trPr>
          <w:jc w:val="center"/>
        </w:trPr>
        <w:tc>
          <w:tcPr>
            <w:tcW w:w="5526" w:type="dxa"/>
            <w:tcBorders>
              <w:top w:val="nil"/>
              <w:left w:val="nil"/>
              <w:bottom w:val="nil"/>
              <w:right w:val="nil"/>
            </w:tcBorders>
            <w:shd w:val="clear" w:color="auto" w:fill="D9D9D9" w:themeFill="background1" w:themeFillShade="D9"/>
          </w:tcPr>
          <w:p w14:paraId="6D2E30C7" w14:textId="16CB91A7" w:rsidR="00FC33A7" w:rsidRPr="00F41A3E" w:rsidRDefault="00FC33A7" w:rsidP="006D3272">
            <w:pPr>
              <w:pStyle w:val="ListParagraph"/>
              <w:numPr>
                <w:ilvl w:val="0"/>
                <w:numId w:val="39"/>
              </w:numPr>
              <w:tabs>
                <w:tab w:val="left" w:pos="0"/>
              </w:tabs>
              <w:bidi w:val="0"/>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Non-Moving Banking Relationships</w:t>
            </w:r>
          </w:p>
        </w:tc>
        <w:tc>
          <w:tcPr>
            <w:tcW w:w="5603" w:type="dxa"/>
            <w:tcBorders>
              <w:top w:val="nil"/>
              <w:left w:val="nil"/>
              <w:bottom w:val="nil"/>
              <w:right w:val="nil"/>
            </w:tcBorders>
            <w:shd w:val="clear" w:color="auto" w:fill="D9D9D9" w:themeFill="background1" w:themeFillShade="D9"/>
          </w:tcPr>
          <w:p w14:paraId="20122CC5" w14:textId="1C2D6CD3" w:rsidR="00FC33A7" w:rsidRPr="00F41A3E" w:rsidRDefault="00FC33A7" w:rsidP="006D3272">
            <w:pPr>
              <w:pStyle w:val="ListParagraph"/>
              <w:numPr>
                <w:ilvl w:val="0"/>
                <w:numId w:val="41"/>
              </w:numPr>
              <w:tabs>
                <w:tab w:val="left" w:pos="0"/>
              </w:tabs>
              <w:spacing w:line="300" w:lineRule="exact"/>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b/>
                <w:bCs/>
                <w:sz w:val="28"/>
                <w:szCs w:val="28"/>
                <w:rtl/>
              </w:rPr>
              <w:t>التعاملات المصرفية غير المتحركة</w:t>
            </w:r>
          </w:p>
        </w:tc>
      </w:tr>
      <w:tr w:rsidR="00FC33A7" w:rsidRPr="00F41A3E" w14:paraId="00E482BC" w14:textId="77777777" w:rsidTr="00481F98">
        <w:trPr>
          <w:jc w:val="center"/>
        </w:trPr>
        <w:tc>
          <w:tcPr>
            <w:tcW w:w="5526" w:type="dxa"/>
            <w:tcBorders>
              <w:top w:val="nil"/>
              <w:left w:val="nil"/>
              <w:bottom w:val="nil"/>
              <w:right w:val="nil"/>
            </w:tcBorders>
          </w:tcPr>
          <w:p w14:paraId="2827E90F" w14:textId="518AD26F" w:rsidR="00FC33A7" w:rsidRPr="00F41A3E" w:rsidRDefault="00FC33A7" w:rsidP="0091488F">
            <w:pPr>
              <w:pStyle w:val="ListParagraph"/>
              <w:numPr>
                <w:ilvl w:val="0"/>
                <w:numId w:val="43"/>
              </w:numPr>
              <w:tabs>
                <w:tab w:val="left" w:pos="0"/>
              </w:tabs>
              <w:bidi w:val="0"/>
              <w:spacing w:line="300" w:lineRule="exact"/>
              <w:ind w:left="158" w:hanging="158"/>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Non-Moving Banking Relationships: are accounts, relationships and deals that have completed specific periods as stated below, without movement from the date of the last financial</w:t>
            </w:r>
            <w:r w:rsidR="0091488F">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 xml:space="preserve">transaction </w:t>
            </w:r>
            <w:r w:rsidR="00155490">
              <w:rPr>
                <w:rFonts w:ascii="Arial Unicode MS" w:eastAsia="Arial Unicode MS" w:hAnsi="Arial Unicode MS" w:cs="Arial Unicode MS"/>
                <w:sz w:val="28"/>
                <w:szCs w:val="28"/>
              </w:rPr>
              <w:t>self-</w:t>
            </w:r>
            <w:r w:rsidR="00155490" w:rsidRPr="00F41A3E">
              <w:rPr>
                <w:rFonts w:ascii="Arial Unicode MS" w:eastAsia="Arial Unicode MS" w:hAnsi="Arial Unicode MS" w:cs="Arial Unicode MS"/>
                <w:sz w:val="28"/>
                <w:szCs w:val="28"/>
              </w:rPr>
              <w:t>conducted</w:t>
            </w:r>
            <w:r w:rsidRPr="00F41A3E">
              <w:rPr>
                <w:rFonts w:ascii="Arial Unicode MS" w:eastAsia="Arial Unicode MS" w:hAnsi="Arial Unicode MS" w:cs="Arial Unicode MS"/>
                <w:sz w:val="28"/>
                <w:szCs w:val="28"/>
              </w:rPr>
              <w:t xml:space="preserve">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5603" w:type="dxa"/>
            <w:tcBorders>
              <w:top w:val="nil"/>
              <w:left w:val="nil"/>
              <w:bottom w:val="nil"/>
              <w:right w:val="nil"/>
            </w:tcBorders>
          </w:tcPr>
          <w:p w14:paraId="1E24B29A" w14:textId="4C7DA230" w:rsidR="00FC33A7" w:rsidRPr="00F41A3E" w:rsidRDefault="00FC33A7" w:rsidP="0091488F">
            <w:pPr>
              <w:pStyle w:val="ListParagraph"/>
              <w:numPr>
                <w:ilvl w:val="0"/>
                <w:numId w:val="43"/>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التعاملات المصرفية غير المتحركة: هي الحسابات والعلاقات والتعاملات التي أكملت فترات محددة كما هو وارد أدناه وذلك دون حركة من تاريخ آخر عملية مالية</w:t>
            </w:r>
            <w:r w:rsidR="0091488F">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tl/>
              </w:rPr>
              <w:t>أجراها العميل</w:t>
            </w:r>
            <w:r w:rsidR="00155490">
              <w:rPr>
                <w:rFonts w:ascii="Arial Unicode MS" w:eastAsia="Arial Unicode MS" w:hAnsi="Arial Unicode MS" w:cs="Arial Unicode MS" w:hint="cs"/>
                <w:sz w:val="28"/>
                <w:szCs w:val="28"/>
                <w:rtl/>
              </w:rPr>
              <w:t xml:space="preserve"> بنفسه</w:t>
            </w:r>
            <w:r w:rsidRPr="00F41A3E">
              <w:rPr>
                <w:rFonts w:ascii="Arial Unicode MS" w:eastAsia="Arial Unicode MS" w:hAnsi="Arial Unicode MS" w:cs="Arial Unicode MS"/>
                <w:sz w:val="28"/>
                <w:szCs w:val="28"/>
                <w:rtl/>
              </w:rPr>
              <w:t xml:space="preserve"> أو المفوّض عنه أو ورثته و تعذر الاستدلال على صاحب الحساب واستنفاذ كافة وسائل الاتصال به  لإبلاغه بحالة الحساب والمطلوب منه القيام به والإجراءات المترتبة في حال عدم الالتزام بالمطلوب.</w:t>
            </w:r>
          </w:p>
        </w:tc>
      </w:tr>
    </w:tbl>
    <w:p w14:paraId="47E94971" w14:textId="5DDEE1B6" w:rsidR="00857A84" w:rsidRPr="00F41A3E" w:rsidRDefault="00857A84">
      <w:pPr>
        <w:rPr>
          <w:rtl/>
        </w:rPr>
      </w:pPr>
    </w:p>
    <w:p w14:paraId="4A85F8FB" w14:textId="708B38A2" w:rsidR="00857A84" w:rsidRPr="00F41A3E" w:rsidRDefault="00857A84">
      <w:pPr>
        <w:rPr>
          <w:rtl/>
        </w:rPr>
      </w:pPr>
    </w:p>
    <w:p w14:paraId="280893D1" w14:textId="362676FB" w:rsidR="00857A84" w:rsidRPr="00F41A3E" w:rsidRDefault="00857A84"/>
    <w:p w14:paraId="7CAF38B2" w14:textId="77777777" w:rsidR="009B688C" w:rsidRPr="00F41A3E" w:rsidRDefault="009B688C">
      <w:pPr>
        <w:rPr>
          <w:rtl/>
        </w:rPr>
      </w:pPr>
    </w:p>
    <w:p w14:paraId="4A00754A" w14:textId="17F0048A" w:rsidR="00857A84" w:rsidRPr="00F41A3E" w:rsidRDefault="00857A84">
      <w:pPr>
        <w:rPr>
          <w:rtl/>
        </w:rPr>
      </w:pPr>
    </w:p>
    <w:tbl>
      <w:tblPr>
        <w:tblStyle w:val="TableGrid"/>
        <w:tblW w:w="11059" w:type="dxa"/>
        <w:jc w:val="center"/>
        <w:tblLook w:val="04A0" w:firstRow="1" w:lastRow="0" w:firstColumn="1" w:lastColumn="0" w:noHBand="0" w:noVBand="1"/>
      </w:tblPr>
      <w:tblGrid>
        <w:gridCol w:w="5495"/>
        <w:gridCol w:w="5564"/>
      </w:tblGrid>
      <w:tr w:rsidR="003F372A" w:rsidRPr="00F41A3E" w14:paraId="6331E2C6" w14:textId="77777777" w:rsidTr="00481F98">
        <w:trPr>
          <w:trHeight w:val="324"/>
          <w:jc w:val="center"/>
        </w:trPr>
        <w:tc>
          <w:tcPr>
            <w:tcW w:w="5526" w:type="dxa"/>
            <w:tcBorders>
              <w:top w:val="nil"/>
              <w:left w:val="nil"/>
              <w:bottom w:val="nil"/>
              <w:right w:val="nil"/>
            </w:tcBorders>
          </w:tcPr>
          <w:p w14:paraId="3E531626" w14:textId="2EC1F958" w:rsidR="00FC33A7" w:rsidRPr="00F41A3E" w:rsidRDefault="00FC33A7" w:rsidP="003C3548">
            <w:pPr>
              <w:pStyle w:val="ListParagraph"/>
              <w:numPr>
                <w:ilvl w:val="0"/>
                <w:numId w:val="43"/>
              </w:numPr>
              <w:tabs>
                <w:tab w:val="left" w:pos="0"/>
              </w:tabs>
              <w:bidi w:val="0"/>
              <w:spacing w:line="300" w:lineRule="exact"/>
              <w:ind w:left="158" w:hanging="158"/>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The status of the account, the product or the relationship that is the subject of this document is subject to the instructions issued by the regulatory authorities and based on the account type. The status of the account varies depending on the time periods that elapse from the debit transaction</w:t>
            </w:r>
            <w:r w:rsidR="00155490">
              <w:rPr>
                <w:rFonts w:ascii="Arial Unicode MS" w:eastAsia="Arial Unicode MS" w:hAnsi="Arial Unicode MS" w:cs="Arial Unicode MS"/>
                <w:sz w:val="28"/>
                <w:szCs w:val="28"/>
              </w:rPr>
              <w:t xml:space="preserve"> self-initiated</w:t>
            </w:r>
            <w:r w:rsidR="003C3548">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t>made by the client, his/her representative or his/her heirs on the account and as per the following:</w:t>
            </w:r>
          </w:p>
        </w:tc>
        <w:tc>
          <w:tcPr>
            <w:tcW w:w="5603" w:type="dxa"/>
            <w:tcBorders>
              <w:top w:val="nil"/>
              <w:left w:val="nil"/>
              <w:bottom w:val="nil"/>
              <w:right w:val="nil"/>
            </w:tcBorders>
          </w:tcPr>
          <w:p w14:paraId="6430DB08" w14:textId="6F679FE0" w:rsidR="00FC33A7" w:rsidRPr="00F41A3E" w:rsidRDefault="00FC33A7" w:rsidP="00155490">
            <w:pPr>
              <w:pStyle w:val="ListParagraph"/>
              <w:numPr>
                <w:ilvl w:val="0"/>
                <w:numId w:val="45"/>
              </w:numPr>
              <w:tabs>
                <w:tab w:val="left" w:pos="0"/>
              </w:tabs>
              <w:spacing w:line="340" w:lineRule="exact"/>
              <w:ind w:left="202"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tl/>
              </w:rPr>
              <w:t>تخضع</w:t>
            </w:r>
            <w:r w:rsidRPr="00F41A3E">
              <w:rPr>
                <w:rFonts w:ascii="Arial Unicode MS" w:eastAsia="Arial Unicode MS" w:hAnsi="Arial Unicode MS" w:cs="Arial Unicode MS"/>
                <w:sz w:val="28"/>
                <w:szCs w:val="28"/>
                <w:rtl/>
              </w:rPr>
              <w:t xml:space="preserve"> حالة الحساب أو المنتج أو العلاقة موضوع هذا المستند الى التعليمات الصادرة عن الجهات الرقابية وحسب نوع الحساب </w:t>
            </w:r>
            <w:r w:rsidRPr="00F41A3E">
              <w:rPr>
                <w:rFonts w:ascii="Arial Unicode MS" w:eastAsia="Arial Unicode MS" w:hAnsi="Arial Unicode MS" w:cs="Arial Unicode MS" w:hint="eastAsia"/>
                <w:sz w:val="28"/>
                <w:szCs w:val="28"/>
                <w:rtl/>
              </w:rPr>
              <w:t>وتختلف حالة</w:t>
            </w:r>
            <w:r w:rsidRPr="00F41A3E">
              <w:rPr>
                <w:rFonts w:ascii="Arial Unicode MS" w:eastAsia="Arial Unicode MS" w:hAnsi="Arial Unicode MS" w:cs="Arial Unicode MS"/>
                <w:sz w:val="28"/>
                <w:szCs w:val="28"/>
                <w:rtl/>
              </w:rPr>
              <w:t xml:space="preserve"> الحساب اعتمادا على الفترات الزمنية التي تمضي من آخر عملية يجريها العميل</w:t>
            </w:r>
            <w:r w:rsidR="00155490">
              <w:rPr>
                <w:rFonts w:ascii="Arial Unicode MS" w:eastAsia="Arial Unicode MS" w:hAnsi="Arial Unicode MS" w:cs="Arial Unicode MS" w:hint="cs"/>
                <w:sz w:val="28"/>
                <w:szCs w:val="28"/>
                <w:rtl/>
              </w:rPr>
              <w:t xml:space="preserve"> بنفسه</w:t>
            </w:r>
            <w:r w:rsidRPr="00F41A3E">
              <w:rPr>
                <w:rFonts w:ascii="Arial Unicode MS" w:eastAsia="Arial Unicode MS" w:hAnsi="Arial Unicode MS" w:cs="Arial Unicode MS"/>
                <w:sz w:val="28"/>
                <w:szCs w:val="28"/>
                <w:rtl/>
              </w:rPr>
              <w:t xml:space="preserve"> أو المفوّض عنه أو ورثته على الحساب وحسب التالي:</w:t>
            </w:r>
          </w:p>
          <w:p w14:paraId="148591AA" w14:textId="2EE9D659" w:rsidR="00FC33A7" w:rsidRPr="00F41A3E" w:rsidRDefault="00FC33A7" w:rsidP="002D2797">
            <w:pPr>
              <w:tabs>
                <w:tab w:val="left" w:pos="0"/>
              </w:tabs>
              <w:bidi/>
              <w:spacing w:line="300" w:lineRule="exact"/>
              <w:contextualSpacing/>
              <w:jc w:val="both"/>
              <w:rPr>
                <w:rFonts w:ascii="Arial Unicode MS" w:eastAsia="Arial Unicode MS" w:hAnsi="Arial Unicode MS" w:cs="Arial Unicode MS"/>
                <w:sz w:val="28"/>
                <w:szCs w:val="28"/>
                <w:rtl/>
              </w:rPr>
            </w:pPr>
          </w:p>
        </w:tc>
      </w:tr>
      <w:tr w:rsidR="003F372A" w:rsidRPr="00F41A3E" w14:paraId="6D947370" w14:textId="77777777" w:rsidTr="00481F98">
        <w:trPr>
          <w:trHeight w:val="324"/>
          <w:jc w:val="center"/>
        </w:trPr>
        <w:tc>
          <w:tcPr>
            <w:tcW w:w="5526" w:type="dxa"/>
            <w:tcBorders>
              <w:top w:val="nil"/>
              <w:left w:val="nil"/>
              <w:bottom w:val="nil"/>
              <w:right w:val="nil"/>
            </w:tcBorders>
          </w:tcPr>
          <w:p w14:paraId="08C21D39" w14:textId="2820BE9F" w:rsidR="002D2797" w:rsidRPr="00F41A3E" w:rsidRDefault="002D2797" w:rsidP="002D2797">
            <w:pPr>
              <w:numPr>
                <w:ilvl w:val="0"/>
                <w:numId w:val="38"/>
              </w:numPr>
              <w:tabs>
                <w:tab w:val="left" w:pos="0"/>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After 24 Gregorian months: The account is transferred from "active" to "dormant" status in which the account is frozen in a way that does not allow any debit transactions.</w:t>
            </w:r>
          </w:p>
        </w:tc>
        <w:tc>
          <w:tcPr>
            <w:tcW w:w="5603" w:type="dxa"/>
            <w:tcBorders>
              <w:top w:val="nil"/>
              <w:left w:val="nil"/>
              <w:bottom w:val="nil"/>
              <w:right w:val="nil"/>
            </w:tcBorders>
          </w:tcPr>
          <w:p w14:paraId="19E7D2F3" w14:textId="689CF16E" w:rsidR="002D2797" w:rsidRPr="00F41A3E" w:rsidRDefault="002D2797" w:rsidP="00F41A3E">
            <w:pPr>
              <w:numPr>
                <w:ilvl w:val="0"/>
                <w:numId w:val="38"/>
              </w:numPr>
              <w:tabs>
                <w:tab w:val="left" w:pos="0"/>
              </w:tabs>
              <w:bidi/>
              <w:spacing w:line="340" w:lineRule="exact"/>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بعد مرور 24 شهراً ميلادياً: يحول الحساب من حالة "نشط" الى حالة "راكد" بحيث يتم تجميد الحساب بشكل لا يسمح لأي عملية مدينة.</w:t>
            </w:r>
          </w:p>
        </w:tc>
      </w:tr>
      <w:tr w:rsidR="003F372A" w:rsidRPr="00F41A3E" w14:paraId="05F5D148" w14:textId="77777777" w:rsidTr="00481F98">
        <w:trPr>
          <w:trHeight w:val="324"/>
          <w:jc w:val="center"/>
        </w:trPr>
        <w:tc>
          <w:tcPr>
            <w:tcW w:w="5526" w:type="dxa"/>
            <w:tcBorders>
              <w:top w:val="nil"/>
              <w:left w:val="nil"/>
              <w:bottom w:val="nil"/>
              <w:right w:val="nil"/>
            </w:tcBorders>
          </w:tcPr>
          <w:p w14:paraId="1822216C" w14:textId="27276F13" w:rsidR="002D2797" w:rsidRPr="00F41A3E" w:rsidRDefault="002D2797" w:rsidP="002608EB">
            <w:pPr>
              <w:numPr>
                <w:ilvl w:val="0"/>
                <w:numId w:val="38"/>
              </w:numPr>
              <w:tabs>
                <w:tab w:val="left" w:pos="0"/>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tc>
        <w:tc>
          <w:tcPr>
            <w:tcW w:w="5603" w:type="dxa"/>
            <w:tcBorders>
              <w:top w:val="nil"/>
              <w:left w:val="nil"/>
              <w:bottom w:val="nil"/>
              <w:right w:val="nil"/>
            </w:tcBorders>
          </w:tcPr>
          <w:p w14:paraId="2AEE135F" w14:textId="77777777" w:rsidR="002D2797" w:rsidRPr="00F41A3E" w:rsidRDefault="002D2797" w:rsidP="00F41A3E">
            <w:pPr>
              <w:numPr>
                <w:ilvl w:val="0"/>
                <w:numId w:val="38"/>
              </w:numPr>
              <w:tabs>
                <w:tab w:val="left" w:pos="0"/>
              </w:tabs>
              <w:bidi/>
              <w:spacing w:after="200" w:line="340" w:lineRule="exact"/>
              <w:contextualSpacing/>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tl/>
              </w:rPr>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F41A3E">
              <w:rPr>
                <w:rFonts w:ascii="Arial Unicode MS" w:eastAsia="Arial Unicode MS" w:hAnsi="Arial Unicode MS" w:cs="Arial Unicode MS" w:hint="eastAsia"/>
                <w:sz w:val="28"/>
                <w:szCs w:val="28"/>
              </w:rPr>
              <w:t xml:space="preserve"> </w:t>
            </w:r>
            <w:r w:rsidRPr="00F41A3E">
              <w:rPr>
                <w:rFonts w:ascii="Arial Unicode MS" w:eastAsia="Arial Unicode MS" w:hAnsi="Arial Unicode MS" w:cs="Arial Unicode MS" w:hint="eastAsia"/>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7068F7C2" w14:textId="77777777" w:rsidR="002D2797" w:rsidRPr="00F41A3E" w:rsidRDefault="002D2797" w:rsidP="002D2797">
            <w:pPr>
              <w:tabs>
                <w:tab w:val="left" w:pos="0"/>
              </w:tabs>
              <w:bidi/>
              <w:spacing w:line="300" w:lineRule="exact"/>
              <w:jc w:val="both"/>
              <w:rPr>
                <w:rFonts w:ascii="Arial Unicode MS" w:eastAsia="Arial Unicode MS" w:hAnsi="Arial Unicode MS" w:cs="Arial Unicode MS"/>
                <w:sz w:val="28"/>
                <w:szCs w:val="28"/>
                <w:rtl/>
              </w:rPr>
            </w:pPr>
          </w:p>
        </w:tc>
      </w:tr>
      <w:tr w:rsidR="003F372A" w:rsidRPr="00F41A3E" w14:paraId="296624D1" w14:textId="77777777" w:rsidTr="00481F98">
        <w:trPr>
          <w:trHeight w:val="324"/>
          <w:jc w:val="center"/>
        </w:trPr>
        <w:tc>
          <w:tcPr>
            <w:tcW w:w="5526" w:type="dxa"/>
            <w:tcBorders>
              <w:top w:val="nil"/>
              <w:left w:val="nil"/>
              <w:bottom w:val="nil"/>
              <w:right w:val="nil"/>
            </w:tcBorders>
          </w:tcPr>
          <w:p w14:paraId="26413574" w14:textId="61753CCA" w:rsidR="002D2797" w:rsidRPr="00F41A3E" w:rsidRDefault="002D2797" w:rsidP="002608EB">
            <w:pPr>
              <w:numPr>
                <w:ilvl w:val="0"/>
                <w:numId w:val="38"/>
              </w:numPr>
              <w:tabs>
                <w:tab w:val="left" w:pos="0"/>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r w:rsidRPr="00F41A3E">
              <w:rPr>
                <w:rFonts w:ascii="Arial Unicode MS" w:eastAsia="Arial Unicode MS" w:hAnsi="Arial Unicode MS" w:cs="Arial Unicode MS"/>
                <w:sz w:val="28"/>
                <w:szCs w:val="28"/>
              </w:rPr>
              <w:t>authorities’</w:t>
            </w:r>
            <w:r w:rsidRPr="00F41A3E">
              <w:rPr>
                <w:rFonts w:ascii="Arial Unicode MS" w:eastAsia="Arial Unicode MS" w:hAnsi="Arial Unicode MS" w:cs="Arial Unicode MS" w:hint="eastAsia"/>
                <w:sz w:val="28"/>
                <w:szCs w:val="28"/>
              </w:rPr>
              <w:t xml:space="preserve"> instructions.</w:t>
            </w:r>
          </w:p>
        </w:tc>
        <w:tc>
          <w:tcPr>
            <w:tcW w:w="5603" w:type="dxa"/>
            <w:tcBorders>
              <w:top w:val="nil"/>
              <w:left w:val="nil"/>
              <w:bottom w:val="nil"/>
              <w:right w:val="nil"/>
            </w:tcBorders>
          </w:tcPr>
          <w:p w14:paraId="2EAC7736" w14:textId="65D0B0C2" w:rsidR="002D2797" w:rsidRPr="00F41A3E" w:rsidRDefault="002D2797" w:rsidP="00F41A3E">
            <w:pPr>
              <w:numPr>
                <w:ilvl w:val="0"/>
                <w:numId w:val="38"/>
              </w:numPr>
              <w:tabs>
                <w:tab w:val="left" w:pos="0"/>
              </w:tabs>
              <w:bidi/>
              <w:spacing w:after="200" w:line="340" w:lineRule="exact"/>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بعد مرور 10 أو 15 سنة ميلادية: واعتمادا على نوع</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hint="eastAsia"/>
                <w:sz w:val="28"/>
                <w:szCs w:val="28"/>
                <w:rtl/>
              </w:rPr>
              <w:t xml:space="preserve">الحساب أو المنتج أو العلاقة موضوع هذا </w:t>
            </w:r>
            <w:r w:rsidRPr="00F41A3E">
              <w:rPr>
                <w:rFonts w:ascii="Arial Unicode MS" w:eastAsia="Arial Unicode MS" w:hAnsi="Arial Unicode MS" w:cs="Arial Unicode MS" w:hint="cs"/>
                <w:sz w:val="28"/>
                <w:szCs w:val="28"/>
                <w:rtl/>
              </w:rPr>
              <w:t>المستند يحول</w:t>
            </w:r>
            <w:r w:rsidRPr="00F41A3E">
              <w:rPr>
                <w:rFonts w:ascii="Arial Unicode MS" w:eastAsia="Arial Unicode MS" w:hAnsi="Arial Unicode MS" w:cs="Arial Unicode MS" w:hint="eastAsia"/>
                <w:sz w:val="28"/>
                <w:szCs w:val="28"/>
                <w:rtl/>
              </w:rPr>
              <w:t xml:space="preserve"> الحساب او المنتج من حالة "غير مطالب به" الى حالة "متروك" </w:t>
            </w:r>
            <w:r w:rsidRPr="00F41A3E">
              <w:rPr>
                <w:rFonts w:ascii="Arial Unicode MS" w:eastAsia="Arial Unicode MS" w:hAnsi="Arial Unicode MS" w:cs="Arial Unicode MS" w:hint="cs"/>
                <w:sz w:val="28"/>
                <w:szCs w:val="28"/>
                <w:rtl/>
              </w:rPr>
              <w:t xml:space="preserve">وإضافة </w:t>
            </w:r>
            <w:r w:rsidRPr="00F41A3E">
              <w:rPr>
                <w:rFonts w:ascii="Arial Unicode MS" w:eastAsia="Arial Unicode MS" w:hAnsi="Arial Unicode MS" w:cs="Arial Unicode MS" w:hint="eastAsia"/>
                <w:sz w:val="28"/>
                <w:szCs w:val="28"/>
                <w:rtl/>
              </w:rPr>
              <w:t>الى ما ورد في البند السابق، يتم اتباع الإجراءات اللازمة من قبل البنك حسب تعليمات الجهات الرقابية.</w:t>
            </w:r>
          </w:p>
        </w:tc>
      </w:tr>
    </w:tbl>
    <w:p w14:paraId="1E675545" w14:textId="0D9F7B10" w:rsidR="001A0355" w:rsidRPr="00F41A3E" w:rsidRDefault="001A0355"/>
    <w:tbl>
      <w:tblPr>
        <w:tblStyle w:val="TableGrid"/>
        <w:tblW w:w="11059" w:type="dxa"/>
        <w:jc w:val="center"/>
        <w:tblLook w:val="04A0" w:firstRow="1" w:lastRow="0" w:firstColumn="1" w:lastColumn="0" w:noHBand="0" w:noVBand="1"/>
      </w:tblPr>
      <w:tblGrid>
        <w:gridCol w:w="5494"/>
        <w:gridCol w:w="5565"/>
      </w:tblGrid>
      <w:tr w:rsidR="003F372A" w:rsidRPr="00F41A3E" w14:paraId="08BA142B" w14:textId="77777777" w:rsidTr="00481F98">
        <w:trPr>
          <w:trHeight w:val="1044"/>
          <w:jc w:val="center"/>
        </w:trPr>
        <w:tc>
          <w:tcPr>
            <w:tcW w:w="5526" w:type="dxa"/>
            <w:tcBorders>
              <w:top w:val="nil"/>
              <w:left w:val="nil"/>
              <w:bottom w:val="nil"/>
              <w:right w:val="nil"/>
            </w:tcBorders>
          </w:tcPr>
          <w:p w14:paraId="1B8044E7" w14:textId="2176BFAE" w:rsidR="002D2797" w:rsidRPr="00F41A3E" w:rsidRDefault="002D2797" w:rsidP="002608EB">
            <w:pPr>
              <w:numPr>
                <w:ilvl w:val="0"/>
                <w:numId w:val="38"/>
              </w:numPr>
              <w:tabs>
                <w:tab w:val="left" w:pos="0"/>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lastRenderedPageBreak/>
              <w:t>In all cases of the previous periods, it is allowed to accept deposits, incoming transfers and other credit transactions that are conducted by someone other than the account holder</w:t>
            </w:r>
            <w:r w:rsidR="002608EB">
              <w:rPr>
                <w:rFonts w:ascii="Arial Unicode MS" w:eastAsia="Arial Unicode MS" w:hAnsi="Arial Unicode MS" w:cs="Arial Unicode MS"/>
                <w:sz w:val="28"/>
                <w:szCs w:val="28"/>
              </w:rPr>
              <w:t>.</w:t>
            </w:r>
          </w:p>
        </w:tc>
        <w:tc>
          <w:tcPr>
            <w:tcW w:w="5603" w:type="dxa"/>
            <w:tcBorders>
              <w:top w:val="nil"/>
              <w:left w:val="nil"/>
              <w:bottom w:val="nil"/>
              <w:right w:val="nil"/>
            </w:tcBorders>
          </w:tcPr>
          <w:p w14:paraId="22E00F5C" w14:textId="65666558" w:rsidR="002D2797" w:rsidRPr="00F41A3E" w:rsidRDefault="002D2797" w:rsidP="00F41A3E">
            <w:pPr>
              <w:pStyle w:val="ListParagraph"/>
              <w:numPr>
                <w:ilvl w:val="0"/>
                <w:numId w:val="38"/>
              </w:numPr>
              <w:tabs>
                <w:tab w:val="left" w:pos="0"/>
              </w:tabs>
              <w:spacing w:line="340" w:lineRule="exact"/>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يسمح في جميع حالات المدد السابقة بقبول الايداعات والحوالات الواردة وغيرها من عمليات الدائنة التي تتم من غير صاحب الحساب</w:t>
            </w:r>
            <w:r w:rsidR="002608EB">
              <w:rPr>
                <w:rFonts w:ascii="Arial Unicode MS" w:eastAsia="Arial Unicode MS" w:hAnsi="Arial Unicode MS" w:cs="Arial Unicode MS"/>
                <w:sz w:val="28"/>
                <w:szCs w:val="28"/>
              </w:rPr>
              <w:t>.</w:t>
            </w:r>
          </w:p>
        </w:tc>
      </w:tr>
      <w:tr w:rsidR="003F372A" w:rsidRPr="00F41A3E" w14:paraId="258734FB" w14:textId="77777777" w:rsidTr="00481F98">
        <w:trPr>
          <w:jc w:val="center"/>
        </w:trPr>
        <w:tc>
          <w:tcPr>
            <w:tcW w:w="5526" w:type="dxa"/>
            <w:tcBorders>
              <w:top w:val="nil"/>
              <w:left w:val="nil"/>
              <w:bottom w:val="nil"/>
              <w:right w:val="nil"/>
            </w:tcBorders>
            <w:shd w:val="clear" w:color="auto" w:fill="D9D9D9" w:themeFill="background1" w:themeFillShade="D9"/>
          </w:tcPr>
          <w:p w14:paraId="7AEF3CEF" w14:textId="7BD09715" w:rsidR="00FC33A7" w:rsidRPr="00F41A3E" w:rsidRDefault="00FC33A7" w:rsidP="006D3272">
            <w:pPr>
              <w:pStyle w:val="ListParagraph"/>
              <w:numPr>
                <w:ilvl w:val="0"/>
                <w:numId w:val="41"/>
              </w:numPr>
              <w:tabs>
                <w:tab w:val="left" w:pos="0"/>
              </w:tabs>
              <w:bidi w:val="0"/>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sz w:val="28"/>
                <w:szCs w:val="28"/>
              </w:rPr>
              <w:t xml:space="preserve"> Travel Pro Terms and Conditions </w:t>
            </w:r>
          </w:p>
        </w:tc>
        <w:tc>
          <w:tcPr>
            <w:tcW w:w="5603" w:type="dxa"/>
            <w:tcBorders>
              <w:top w:val="nil"/>
              <w:left w:val="nil"/>
              <w:bottom w:val="nil"/>
              <w:right w:val="nil"/>
            </w:tcBorders>
            <w:shd w:val="clear" w:color="auto" w:fill="D9D9D9" w:themeFill="background1" w:themeFillShade="D9"/>
          </w:tcPr>
          <w:p w14:paraId="4701A797" w14:textId="0C410867" w:rsidR="00FC33A7" w:rsidRPr="00F41A3E" w:rsidRDefault="00FC33A7" w:rsidP="006D3272">
            <w:pPr>
              <w:pStyle w:val="ListParagraph"/>
              <w:numPr>
                <w:ilvl w:val="0"/>
                <w:numId w:val="42"/>
              </w:numPr>
              <w:tabs>
                <w:tab w:val="left" w:pos="0"/>
              </w:tabs>
              <w:spacing w:line="300" w:lineRule="exact"/>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b/>
                <w:bCs/>
                <w:sz w:val="28"/>
                <w:szCs w:val="28"/>
                <w:rtl/>
              </w:rPr>
              <w:t xml:space="preserve"> شروط وأحكام السفر </w:t>
            </w:r>
            <w:r w:rsidRPr="00F41A3E">
              <w:rPr>
                <w:rFonts w:ascii="Arial Unicode MS" w:eastAsia="Arial Unicode MS" w:hAnsi="Arial Unicode MS" w:cs="Arial Unicode MS" w:hint="eastAsia"/>
                <w:b/>
                <w:bCs/>
                <w:sz w:val="28"/>
                <w:szCs w:val="28"/>
                <w:rtl/>
              </w:rPr>
              <w:t>برو</w:t>
            </w:r>
          </w:p>
        </w:tc>
      </w:tr>
      <w:tr w:rsidR="003F372A" w:rsidRPr="00F41A3E" w14:paraId="31C9F171" w14:textId="77777777" w:rsidTr="00481F98">
        <w:trPr>
          <w:jc w:val="center"/>
        </w:trPr>
        <w:tc>
          <w:tcPr>
            <w:tcW w:w="5526" w:type="dxa"/>
            <w:tcBorders>
              <w:top w:val="nil"/>
              <w:left w:val="nil"/>
              <w:bottom w:val="nil"/>
              <w:right w:val="nil"/>
            </w:tcBorders>
          </w:tcPr>
          <w:p w14:paraId="4F0854F4" w14:textId="479CCEB2"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Without Prejudice to all of the above clauses, the below clauses apply to the Travel Pro (Credit limit assigned to the Travel Card)</w:t>
            </w:r>
          </w:p>
        </w:tc>
        <w:tc>
          <w:tcPr>
            <w:tcW w:w="5603" w:type="dxa"/>
            <w:tcBorders>
              <w:top w:val="nil"/>
              <w:left w:val="nil"/>
              <w:bottom w:val="nil"/>
              <w:right w:val="nil"/>
            </w:tcBorders>
          </w:tcPr>
          <w:p w14:paraId="0DAFF155" w14:textId="4504CB0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مع عدم الإخلال بجميع البنود المذكورة أعلاه ، تنطبق البنود التالية على</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السفر برو (</w:t>
            </w:r>
            <w:r w:rsidRPr="00F41A3E">
              <w:rPr>
                <w:rFonts w:ascii="Arial Unicode MS" w:eastAsia="Arial Unicode MS" w:hAnsi="Arial Unicode MS" w:cs="Arial Unicode MS"/>
                <w:sz w:val="28"/>
                <w:szCs w:val="28"/>
                <w:rtl/>
              </w:rPr>
              <w:t>حد الائتمان المخصص لبطاقة السفر</w:t>
            </w:r>
            <w:r w:rsidRPr="00F41A3E">
              <w:rPr>
                <w:rFonts w:ascii="Arial Unicode MS" w:eastAsia="Arial Unicode MS" w:hAnsi="Arial Unicode MS" w:cs="Arial Unicode MS" w:hint="cs"/>
                <w:sz w:val="28"/>
                <w:szCs w:val="28"/>
                <w:rtl/>
              </w:rPr>
              <w:t>)</w:t>
            </w:r>
          </w:p>
        </w:tc>
      </w:tr>
      <w:tr w:rsidR="003F372A" w:rsidRPr="00F41A3E" w14:paraId="26A97624" w14:textId="77777777" w:rsidTr="00481F98">
        <w:trPr>
          <w:jc w:val="center"/>
        </w:trPr>
        <w:tc>
          <w:tcPr>
            <w:tcW w:w="5526" w:type="dxa"/>
            <w:tcBorders>
              <w:top w:val="nil"/>
              <w:left w:val="nil"/>
              <w:bottom w:val="nil"/>
              <w:right w:val="nil"/>
            </w:tcBorders>
          </w:tcPr>
          <w:p w14:paraId="2B40524B" w14:textId="35EC0FFD" w:rsidR="00FC33A7" w:rsidRPr="00F41A3E" w:rsidRDefault="00FC33A7" w:rsidP="006D3272">
            <w:pPr>
              <w:tabs>
                <w:tab w:val="left" w:pos="284"/>
              </w:tabs>
              <w:spacing w:line="300" w:lineRule="exact"/>
              <w:ind w:left="14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9.1 General Terms</w:t>
            </w:r>
          </w:p>
        </w:tc>
        <w:tc>
          <w:tcPr>
            <w:tcW w:w="5603" w:type="dxa"/>
            <w:tcBorders>
              <w:top w:val="nil"/>
              <w:left w:val="nil"/>
              <w:bottom w:val="nil"/>
              <w:right w:val="nil"/>
            </w:tcBorders>
          </w:tcPr>
          <w:p w14:paraId="5DA1E3B5" w14:textId="3C2E3C12"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9.1 أحكام عامة</w:t>
            </w:r>
          </w:p>
        </w:tc>
      </w:tr>
      <w:tr w:rsidR="003F372A" w:rsidRPr="00F41A3E" w14:paraId="58CA5D93" w14:textId="77777777" w:rsidTr="00481F98">
        <w:trPr>
          <w:jc w:val="center"/>
        </w:trPr>
        <w:tc>
          <w:tcPr>
            <w:tcW w:w="5526" w:type="dxa"/>
            <w:tcBorders>
              <w:top w:val="nil"/>
              <w:left w:val="nil"/>
              <w:bottom w:val="nil"/>
              <w:right w:val="nil"/>
            </w:tcBorders>
          </w:tcPr>
          <w:p w14:paraId="4E25FF52"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Customer can choose to apply for a Credit Limit assigned to the Travel Card and can also only apply for a Travel Prepaid Card as per his preference</w:t>
            </w:r>
          </w:p>
        </w:tc>
        <w:tc>
          <w:tcPr>
            <w:tcW w:w="5603" w:type="dxa"/>
            <w:tcBorders>
              <w:top w:val="nil"/>
              <w:left w:val="nil"/>
              <w:bottom w:val="nil"/>
              <w:right w:val="nil"/>
            </w:tcBorders>
          </w:tcPr>
          <w:p w14:paraId="22C0C821" w14:textId="77777777" w:rsidR="00FC33A7" w:rsidRPr="00F41A3E" w:rsidRDefault="00FC33A7"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يمكن للعميل أن يختار التقدم للحصول على حد ائتماني مرتبط ببطاقة السفر ويمكنه أيضاٌ التقدم فقط للحصول على بطاقة السفر ذات الحد المنخفض وفقًا لاختياره</w:t>
            </w:r>
          </w:p>
        </w:tc>
      </w:tr>
      <w:tr w:rsidR="003F372A" w:rsidRPr="00F41A3E" w14:paraId="50D21285" w14:textId="77777777" w:rsidTr="00481F98">
        <w:trPr>
          <w:jc w:val="center"/>
        </w:trPr>
        <w:tc>
          <w:tcPr>
            <w:tcW w:w="5526" w:type="dxa"/>
            <w:tcBorders>
              <w:top w:val="nil"/>
              <w:left w:val="nil"/>
              <w:bottom w:val="nil"/>
              <w:right w:val="nil"/>
            </w:tcBorders>
          </w:tcPr>
          <w:p w14:paraId="6674A418"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Travel Credit Limit can only be used to Load on to any currencies added on the Travel Card wallets</w:t>
            </w:r>
          </w:p>
        </w:tc>
        <w:tc>
          <w:tcPr>
            <w:tcW w:w="5603" w:type="dxa"/>
            <w:tcBorders>
              <w:top w:val="nil"/>
              <w:left w:val="nil"/>
              <w:bottom w:val="nil"/>
              <w:right w:val="nil"/>
            </w:tcBorders>
          </w:tcPr>
          <w:p w14:paraId="23C828CD" w14:textId="77777777" w:rsidR="00FC33A7" w:rsidRPr="00F41A3E" w:rsidRDefault="00FC33A7"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لا يمكن استخدام ال</w:t>
            </w:r>
            <w:r w:rsidRPr="00F41A3E">
              <w:rPr>
                <w:rFonts w:ascii="Arial Unicode MS" w:eastAsia="Arial Unicode MS" w:hAnsi="Arial Unicode MS" w:cs="Arial Unicode MS" w:hint="cs"/>
                <w:sz w:val="28"/>
                <w:szCs w:val="28"/>
                <w:rtl/>
              </w:rPr>
              <w:t>ح</w:t>
            </w:r>
            <w:r w:rsidRPr="00F41A3E">
              <w:rPr>
                <w:rFonts w:ascii="Arial Unicode MS" w:eastAsia="Arial Unicode MS" w:hAnsi="Arial Unicode MS" w:cs="Arial Unicode MS"/>
                <w:sz w:val="28"/>
                <w:szCs w:val="28"/>
                <w:rtl/>
              </w:rPr>
              <w:t xml:space="preserve">د الائتماني المرتبط ببطاقة السفر إلا </w:t>
            </w:r>
            <w:r w:rsidRPr="00F41A3E">
              <w:rPr>
                <w:rFonts w:ascii="Arial Unicode MS" w:eastAsia="Arial Unicode MS" w:hAnsi="Arial Unicode MS" w:cs="Arial Unicode MS" w:hint="cs"/>
                <w:sz w:val="28"/>
                <w:szCs w:val="28"/>
                <w:rtl/>
              </w:rPr>
              <w:t>لإضافة</w:t>
            </w:r>
            <w:r w:rsidRPr="00F41A3E">
              <w:rPr>
                <w:rFonts w:ascii="Arial Unicode MS" w:eastAsia="Arial Unicode MS" w:hAnsi="Arial Unicode MS" w:cs="Arial Unicode MS"/>
                <w:sz w:val="28"/>
                <w:szCs w:val="28"/>
                <w:rtl/>
              </w:rPr>
              <w:t xml:space="preserve"> مبالغ على أي عملات مضافة إلى محافظ بطاقة السفر</w:t>
            </w:r>
          </w:p>
        </w:tc>
      </w:tr>
      <w:tr w:rsidR="003F372A" w:rsidRPr="00F41A3E" w14:paraId="27C5AA14" w14:textId="77777777" w:rsidTr="00481F98">
        <w:trPr>
          <w:jc w:val="center"/>
        </w:trPr>
        <w:tc>
          <w:tcPr>
            <w:tcW w:w="5526" w:type="dxa"/>
            <w:tcBorders>
              <w:top w:val="nil"/>
              <w:left w:val="nil"/>
              <w:bottom w:val="nil"/>
              <w:right w:val="nil"/>
            </w:tcBorders>
          </w:tcPr>
          <w:p w14:paraId="261D4E30"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Credit Limit will be assigned on a customer level (Primary or additional card). No new limit will be assigned for additional cards</w:t>
            </w:r>
          </w:p>
        </w:tc>
        <w:tc>
          <w:tcPr>
            <w:tcW w:w="5603" w:type="dxa"/>
            <w:tcBorders>
              <w:top w:val="nil"/>
              <w:left w:val="nil"/>
              <w:bottom w:val="nil"/>
              <w:right w:val="nil"/>
            </w:tcBorders>
          </w:tcPr>
          <w:p w14:paraId="4D4D410F" w14:textId="77777777" w:rsidR="00FC33A7" w:rsidRPr="00F41A3E" w:rsidRDefault="00FC33A7"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يتم تعيين حد ائتماني واحد على حساب العميل (بطاقات رئيسية أو بطاقات إضافية) ولن يتم تعيين حد ائتماني لكل بطاقة مصدرة</w:t>
            </w:r>
          </w:p>
        </w:tc>
      </w:tr>
      <w:tr w:rsidR="003F372A" w:rsidRPr="00F41A3E" w14:paraId="30DA89FF" w14:textId="77777777" w:rsidTr="00481F98">
        <w:trPr>
          <w:jc w:val="center"/>
        </w:trPr>
        <w:tc>
          <w:tcPr>
            <w:tcW w:w="5526" w:type="dxa"/>
            <w:tcBorders>
              <w:top w:val="nil"/>
              <w:left w:val="nil"/>
              <w:bottom w:val="nil"/>
              <w:right w:val="nil"/>
            </w:tcBorders>
          </w:tcPr>
          <w:p w14:paraId="651A7BA2" w14:textId="54C34C3D" w:rsidR="00FC33A7" w:rsidRPr="00F41A3E" w:rsidRDefault="00FC33A7" w:rsidP="006D3272">
            <w:pPr>
              <w:tabs>
                <w:tab w:val="left" w:pos="284"/>
              </w:tabs>
              <w:spacing w:line="300" w:lineRule="exact"/>
              <w:ind w:left="14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9.2 Credit limit</w:t>
            </w:r>
          </w:p>
        </w:tc>
        <w:tc>
          <w:tcPr>
            <w:tcW w:w="5603" w:type="dxa"/>
            <w:tcBorders>
              <w:top w:val="nil"/>
              <w:left w:val="nil"/>
              <w:bottom w:val="nil"/>
              <w:right w:val="nil"/>
            </w:tcBorders>
          </w:tcPr>
          <w:p w14:paraId="4405E2CC" w14:textId="6350A7DC"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9.2 الحد الائتماني</w:t>
            </w:r>
          </w:p>
        </w:tc>
      </w:tr>
      <w:tr w:rsidR="003F372A" w:rsidRPr="00F41A3E" w14:paraId="00799C4D" w14:textId="77777777" w:rsidTr="00481F98">
        <w:trPr>
          <w:jc w:val="center"/>
        </w:trPr>
        <w:tc>
          <w:tcPr>
            <w:tcW w:w="5526" w:type="dxa"/>
            <w:tcBorders>
              <w:top w:val="nil"/>
              <w:left w:val="nil"/>
              <w:bottom w:val="nil"/>
              <w:right w:val="nil"/>
            </w:tcBorders>
          </w:tcPr>
          <w:p w14:paraId="4AECC5F7"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credit limit of the card is determined in accordance with the general policy of the bank, provided that the card holder is obligated to pay all the required amounts on the card account, which are within the limits of the credit limit set for him and / or other amounts restricted on the account and exceed the credit limit, and the card holder can request a documented request to increase his credit limit, and the bank has the right to approve or reject</w:t>
            </w:r>
          </w:p>
        </w:tc>
        <w:tc>
          <w:tcPr>
            <w:tcW w:w="5603" w:type="dxa"/>
            <w:tcBorders>
              <w:top w:val="nil"/>
              <w:left w:val="nil"/>
              <w:bottom w:val="nil"/>
              <w:right w:val="nil"/>
            </w:tcBorders>
          </w:tcPr>
          <w:p w14:paraId="787375C2"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يتم تحديد الحد الائتماني بموجب السياسة العامة للبنك على أن يلتزم حامل البطاقة بدفع جميع المبالغ المطلوبة على حساب البطاقة الائتماني والتي هي في حدود الحد الائتماني المقرر له و/ أو مبالغ أخرى مقيدة على الحساب وتزيد عن الحد الائتماني , ويمكن لحامل البطاقة أن يطلب طلب موثق لزيادة حده الائتماني وللبنك الحق في الموافقة أو الرفض</w:t>
            </w:r>
          </w:p>
        </w:tc>
      </w:tr>
      <w:tr w:rsidR="003F372A" w:rsidRPr="00F41A3E" w14:paraId="0C2BF491" w14:textId="77777777" w:rsidTr="00481F98">
        <w:trPr>
          <w:jc w:val="center"/>
        </w:trPr>
        <w:tc>
          <w:tcPr>
            <w:tcW w:w="5526" w:type="dxa"/>
            <w:tcBorders>
              <w:top w:val="nil"/>
              <w:left w:val="nil"/>
              <w:bottom w:val="nil"/>
              <w:right w:val="nil"/>
            </w:tcBorders>
          </w:tcPr>
          <w:p w14:paraId="546DDD29"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shall have the right at any time to reduce the Credit Limit of the Card without prior notice to the Cardholder.</w:t>
            </w:r>
          </w:p>
        </w:tc>
        <w:tc>
          <w:tcPr>
            <w:tcW w:w="5603" w:type="dxa"/>
            <w:tcBorders>
              <w:top w:val="nil"/>
              <w:left w:val="nil"/>
              <w:bottom w:val="nil"/>
              <w:right w:val="nil"/>
            </w:tcBorders>
          </w:tcPr>
          <w:p w14:paraId="15CA47AA"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يحق للبنك في أي وقت تخفيض حد الائتمان دون الرجوع لحامل البطاقة</w:t>
            </w:r>
            <w:r w:rsidRPr="00F41A3E">
              <w:rPr>
                <w:rFonts w:ascii="Arial Unicode MS" w:eastAsia="Arial Unicode MS" w:hAnsi="Arial Unicode MS" w:cs="Arial Unicode MS"/>
                <w:sz w:val="28"/>
                <w:szCs w:val="28"/>
              </w:rPr>
              <w:t>.</w:t>
            </w:r>
          </w:p>
        </w:tc>
      </w:tr>
      <w:tr w:rsidR="003F372A" w:rsidRPr="00F41A3E" w14:paraId="34D09AD6" w14:textId="77777777" w:rsidTr="00481F98">
        <w:trPr>
          <w:jc w:val="center"/>
        </w:trPr>
        <w:tc>
          <w:tcPr>
            <w:tcW w:w="5526" w:type="dxa"/>
            <w:tcBorders>
              <w:top w:val="nil"/>
              <w:left w:val="nil"/>
              <w:bottom w:val="nil"/>
              <w:right w:val="nil"/>
            </w:tcBorders>
          </w:tcPr>
          <w:p w14:paraId="0D520DCF"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If the Cardholder exceeds the Credit Limit of the Card, excess of the Credit Limit shall be immediately due and payable, and the Bank has the right to stop the Card.</w:t>
            </w:r>
          </w:p>
        </w:tc>
        <w:tc>
          <w:tcPr>
            <w:tcW w:w="5603" w:type="dxa"/>
            <w:tcBorders>
              <w:top w:val="nil"/>
              <w:left w:val="nil"/>
              <w:bottom w:val="nil"/>
              <w:right w:val="nil"/>
            </w:tcBorders>
          </w:tcPr>
          <w:p w14:paraId="1FE87B58"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إذا تجاوز حامل البطاقة حد الائتمان فإن مبلغ التجاوز سيكون مستحق السداد فوراً، ويكون للبنك الحق بإيقاف البطاقة</w:t>
            </w:r>
            <w:r w:rsidRPr="00F41A3E">
              <w:rPr>
                <w:rFonts w:ascii="Arial Unicode MS" w:eastAsia="Arial Unicode MS" w:hAnsi="Arial Unicode MS" w:cs="Arial Unicode MS"/>
                <w:sz w:val="28"/>
                <w:szCs w:val="28"/>
              </w:rPr>
              <w:t>.</w:t>
            </w:r>
          </w:p>
        </w:tc>
      </w:tr>
    </w:tbl>
    <w:p w14:paraId="24D42BE1" w14:textId="1D6A15BD" w:rsidR="001A0355" w:rsidRPr="00F41A3E" w:rsidRDefault="001A0355"/>
    <w:p w14:paraId="09D0A724" w14:textId="77777777" w:rsidR="009B688C" w:rsidRPr="00F41A3E" w:rsidRDefault="009B688C">
      <w:pPr>
        <w:rPr>
          <w:rtl/>
        </w:rPr>
      </w:pPr>
    </w:p>
    <w:p w14:paraId="58EE31B9" w14:textId="77777777" w:rsidR="009B688C" w:rsidRPr="00F41A3E" w:rsidRDefault="009B688C">
      <w:pPr>
        <w:rPr>
          <w:rtl/>
        </w:rPr>
      </w:pPr>
    </w:p>
    <w:tbl>
      <w:tblPr>
        <w:tblStyle w:val="TableGrid"/>
        <w:tblW w:w="11059" w:type="dxa"/>
        <w:jc w:val="center"/>
        <w:tblLook w:val="04A0" w:firstRow="1" w:lastRow="0" w:firstColumn="1" w:lastColumn="0" w:noHBand="0" w:noVBand="1"/>
      </w:tblPr>
      <w:tblGrid>
        <w:gridCol w:w="5493"/>
        <w:gridCol w:w="5566"/>
      </w:tblGrid>
      <w:tr w:rsidR="00FC33A7" w:rsidRPr="00F41A3E" w14:paraId="117C06AE" w14:textId="77777777" w:rsidTr="00481F98">
        <w:trPr>
          <w:jc w:val="center"/>
        </w:trPr>
        <w:tc>
          <w:tcPr>
            <w:tcW w:w="5526" w:type="dxa"/>
            <w:tcBorders>
              <w:top w:val="nil"/>
              <w:left w:val="nil"/>
              <w:bottom w:val="nil"/>
              <w:right w:val="nil"/>
            </w:tcBorders>
          </w:tcPr>
          <w:p w14:paraId="4725F518" w14:textId="28448BC0" w:rsidR="00FC33A7" w:rsidRPr="00F41A3E" w:rsidRDefault="00FC33A7" w:rsidP="006D3272">
            <w:pPr>
              <w:spacing w:line="300" w:lineRule="exact"/>
              <w:ind w:left="14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lastRenderedPageBreak/>
              <w:t>9.3 Account Statement</w:t>
            </w:r>
          </w:p>
        </w:tc>
        <w:tc>
          <w:tcPr>
            <w:tcW w:w="5603" w:type="dxa"/>
            <w:tcBorders>
              <w:top w:val="nil"/>
              <w:left w:val="nil"/>
              <w:bottom w:val="nil"/>
              <w:right w:val="nil"/>
            </w:tcBorders>
          </w:tcPr>
          <w:p w14:paraId="16388611" w14:textId="68B1FCA5"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9.3 كشف الحساب</w:t>
            </w:r>
          </w:p>
        </w:tc>
      </w:tr>
      <w:tr w:rsidR="00FC33A7" w:rsidRPr="00F41A3E" w14:paraId="19588249" w14:textId="77777777" w:rsidTr="00481F98">
        <w:trPr>
          <w:jc w:val="center"/>
        </w:trPr>
        <w:tc>
          <w:tcPr>
            <w:tcW w:w="5526" w:type="dxa"/>
            <w:tcBorders>
              <w:top w:val="nil"/>
              <w:left w:val="nil"/>
              <w:bottom w:val="nil"/>
              <w:right w:val="nil"/>
            </w:tcBorders>
          </w:tcPr>
          <w:p w14:paraId="010D977B" w14:textId="2C0D9693"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will issue a monthly Account Statement stating all transactions executed and posted to the Card account and all resulting expenses and charges. The Bank will send the Account Statement to the Cardholder by ordinary mail service or electronically through the Internet banking account of the Cardholder on the website of the Bank or by any other means that may be selected by the Bank.</w:t>
            </w:r>
          </w:p>
        </w:tc>
        <w:tc>
          <w:tcPr>
            <w:tcW w:w="5603" w:type="dxa"/>
            <w:tcBorders>
              <w:top w:val="nil"/>
              <w:left w:val="nil"/>
              <w:bottom w:val="nil"/>
              <w:right w:val="nil"/>
            </w:tcBorders>
          </w:tcPr>
          <w:p w14:paraId="0178FB97"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يصدر البنك شهرياً كشفاً يبين كافة عمليات الإضافة والاسترجاع التي تمت على البطاقة والمقيدة بالحساب، وما يترتب عليها من رسوم ومصاريف، ويرسل البنك كشف الحساب إلى حامل البطاقة عن طريق البريد العادي أو عن طريق الكشف الإلكتروني المبين في الحساب الخاص لحامل البطاقة على موقع البنك عبر شبكة الإنترنت، أو عبر أي وسيلة أخرى يختارها البنك.</w:t>
            </w:r>
          </w:p>
        </w:tc>
      </w:tr>
      <w:tr w:rsidR="00FC33A7" w:rsidRPr="00F41A3E" w14:paraId="783A252E" w14:textId="77777777" w:rsidTr="00481F98">
        <w:trPr>
          <w:jc w:val="center"/>
        </w:trPr>
        <w:tc>
          <w:tcPr>
            <w:tcW w:w="5526" w:type="dxa"/>
            <w:tcBorders>
              <w:top w:val="nil"/>
              <w:left w:val="nil"/>
              <w:bottom w:val="nil"/>
              <w:right w:val="nil"/>
            </w:tcBorders>
          </w:tcPr>
          <w:p w14:paraId="04486959"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Account Statement will be considered correct and binding on the Cardholder, and in case of any objection, the Cardholder must notify the Bank of such objection within thirty (30) days from the date of issuing the Account Statement. If no objection is received from the Cardholder within the prescribed period, the Cardholder shall be deemed to be in agreement of the Account Statement and no objection will be accepted late</w:t>
            </w:r>
          </w:p>
        </w:tc>
        <w:tc>
          <w:tcPr>
            <w:tcW w:w="5603" w:type="dxa"/>
            <w:tcBorders>
              <w:top w:val="nil"/>
              <w:left w:val="nil"/>
              <w:bottom w:val="nil"/>
              <w:right w:val="nil"/>
            </w:tcBorders>
          </w:tcPr>
          <w:p w14:paraId="68FE20B8"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يعتبر كشف الحساب صحيحاً وملزماً لحامل البطاقة، وفي حال وجود أي اعتراض فينبغي على حامل البطاقة إشعار البنك به خلال ثلاثين (30) يوماً من تاريخ إصدار كشف الحساب، و في حال عدم تلقي البنك أي أشعار من حامل البطاقة خلال الميعاد المذكور فسيعتبر حامل البطاقة مقراً بصحة كشف الحساب، ولن يقبل منه بعد ذلك أي اعتراض.</w:t>
            </w:r>
          </w:p>
        </w:tc>
      </w:tr>
      <w:tr w:rsidR="00FC33A7" w:rsidRPr="00F41A3E" w14:paraId="67F28531" w14:textId="77777777" w:rsidTr="00481F98">
        <w:trPr>
          <w:jc w:val="center"/>
        </w:trPr>
        <w:tc>
          <w:tcPr>
            <w:tcW w:w="5526" w:type="dxa"/>
            <w:tcBorders>
              <w:top w:val="nil"/>
              <w:left w:val="nil"/>
              <w:bottom w:val="nil"/>
              <w:right w:val="nil"/>
            </w:tcBorders>
          </w:tcPr>
          <w:p w14:paraId="69B15CF4" w14:textId="0F36331D" w:rsidR="00FC33A7" w:rsidRPr="00F41A3E" w:rsidRDefault="00FC33A7" w:rsidP="006D3272">
            <w:pPr>
              <w:spacing w:line="300" w:lineRule="exact"/>
              <w:ind w:left="14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9.4 Repayment of Debit Balances</w:t>
            </w:r>
          </w:p>
        </w:tc>
        <w:tc>
          <w:tcPr>
            <w:tcW w:w="5603" w:type="dxa"/>
            <w:tcBorders>
              <w:top w:val="nil"/>
              <w:left w:val="nil"/>
              <w:bottom w:val="nil"/>
              <w:right w:val="nil"/>
            </w:tcBorders>
          </w:tcPr>
          <w:p w14:paraId="5447F799" w14:textId="2D53ABF7"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9.4 سداد الرصيد المدين</w:t>
            </w:r>
          </w:p>
        </w:tc>
      </w:tr>
      <w:tr w:rsidR="00FC33A7" w:rsidRPr="00F41A3E" w14:paraId="5CD9BF36" w14:textId="77777777" w:rsidTr="00481F98">
        <w:trPr>
          <w:jc w:val="center"/>
        </w:trPr>
        <w:tc>
          <w:tcPr>
            <w:tcW w:w="5526" w:type="dxa"/>
            <w:tcBorders>
              <w:top w:val="nil"/>
              <w:left w:val="nil"/>
              <w:bottom w:val="nil"/>
              <w:right w:val="nil"/>
            </w:tcBorders>
          </w:tcPr>
          <w:p w14:paraId="5DEC961F" w14:textId="254F9C4E"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All financial obligations relating to the Card will become due and payable within twenty one (21) days from the date of issuing the Account Statement electronically</w:t>
            </w:r>
          </w:p>
        </w:tc>
        <w:tc>
          <w:tcPr>
            <w:tcW w:w="5603" w:type="dxa"/>
            <w:tcBorders>
              <w:top w:val="nil"/>
              <w:left w:val="nil"/>
              <w:bottom w:val="nil"/>
              <w:right w:val="nil"/>
            </w:tcBorders>
          </w:tcPr>
          <w:p w14:paraId="5847FDA0" w14:textId="23BFBAFE"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 xml:space="preserve">تكون كافة الالتزامات المالية المتعلقة </w:t>
            </w:r>
            <w:r w:rsidRPr="00F41A3E">
              <w:rPr>
                <w:rFonts w:ascii="Arial Unicode MS" w:eastAsia="Arial Unicode MS" w:hAnsi="Arial Unicode MS" w:cs="Arial Unicode MS" w:hint="cs"/>
                <w:sz w:val="28"/>
                <w:szCs w:val="28"/>
                <w:rtl/>
              </w:rPr>
              <w:t>بالحد الائتماني</w:t>
            </w:r>
            <w:r w:rsidRPr="00F41A3E">
              <w:rPr>
                <w:rFonts w:ascii="Arial Unicode MS" w:eastAsia="Arial Unicode MS" w:hAnsi="Arial Unicode MS" w:cs="Arial Unicode MS"/>
                <w:sz w:val="28"/>
                <w:szCs w:val="28"/>
                <w:rtl/>
              </w:rPr>
              <w:t xml:space="preserve"> مستحقة الأداء خلال واحد وعشرين (21) يوماً من تاريخ إصدار كشف الحساب</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 xml:space="preserve"> إلكترونيا </w:t>
            </w:r>
          </w:p>
        </w:tc>
      </w:tr>
    </w:tbl>
    <w:p w14:paraId="67F217D5" w14:textId="722DDB99" w:rsidR="001A0355" w:rsidRPr="00F41A3E" w:rsidRDefault="001A0355">
      <w:pPr>
        <w:rPr>
          <w:rtl/>
        </w:rPr>
      </w:pPr>
    </w:p>
    <w:p w14:paraId="644E77B0" w14:textId="493D3D2B" w:rsidR="001A0355" w:rsidRPr="00F41A3E" w:rsidRDefault="001A0355">
      <w:pPr>
        <w:rPr>
          <w:rtl/>
        </w:rPr>
      </w:pPr>
    </w:p>
    <w:p w14:paraId="4D60750F" w14:textId="761899BD" w:rsidR="001A0355" w:rsidRPr="00F41A3E" w:rsidRDefault="001A0355">
      <w:pPr>
        <w:rPr>
          <w:rtl/>
        </w:rPr>
      </w:pPr>
    </w:p>
    <w:p w14:paraId="28CED0CA" w14:textId="60432DBF" w:rsidR="001A0355" w:rsidRPr="00F41A3E" w:rsidRDefault="001A0355">
      <w:pPr>
        <w:rPr>
          <w:rtl/>
        </w:rPr>
      </w:pPr>
    </w:p>
    <w:p w14:paraId="0C3EE21D" w14:textId="69D85580" w:rsidR="001A0355" w:rsidRPr="00F41A3E" w:rsidRDefault="001A0355">
      <w:pPr>
        <w:rPr>
          <w:rtl/>
        </w:rPr>
      </w:pPr>
    </w:p>
    <w:p w14:paraId="2B54FA20" w14:textId="458FD3B4" w:rsidR="001A0355" w:rsidRPr="00F41A3E" w:rsidRDefault="001A0355">
      <w:pPr>
        <w:rPr>
          <w:rtl/>
        </w:rPr>
      </w:pPr>
    </w:p>
    <w:p w14:paraId="39B9792E" w14:textId="0983D3B9" w:rsidR="001A0355" w:rsidRPr="00F41A3E" w:rsidRDefault="001A0355">
      <w:pPr>
        <w:rPr>
          <w:rtl/>
        </w:rPr>
      </w:pPr>
    </w:p>
    <w:p w14:paraId="215E254B" w14:textId="5562D45A" w:rsidR="001A0355" w:rsidRPr="00F41A3E" w:rsidRDefault="001A0355">
      <w:pPr>
        <w:rPr>
          <w:rtl/>
        </w:rPr>
      </w:pPr>
    </w:p>
    <w:p w14:paraId="4B79610D" w14:textId="38C7674B" w:rsidR="001A0355" w:rsidRPr="00F41A3E" w:rsidRDefault="001A0355"/>
    <w:p w14:paraId="54D286E1" w14:textId="77777777" w:rsidR="009B688C" w:rsidRPr="00F41A3E" w:rsidRDefault="009B688C">
      <w:pPr>
        <w:rPr>
          <w:rtl/>
        </w:rPr>
      </w:pPr>
    </w:p>
    <w:p w14:paraId="3CFF0D8E" w14:textId="77777777" w:rsidR="001A0355" w:rsidRPr="00F41A3E" w:rsidRDefault="001A0355">
      <w:pPr>
        <w:rPr>
          <w:rtl/>
        </w:rPr>
      </w:pPr>
    </w:p>
    <w:tbl>
      <w:tblPr>
        <w:tblStyle w:val="TableGrid"/>
        <w:tblW w:w="11059" w:type="dxa"/>
        <w:jc w:val="center"/>
        <w:tblLook w:val="04A0" w:firstRow="1" w:lastRow="0" w:firstColumn="1" w:lastColumn="0" w:noHBand="0" w:noVBand="1"/>
      </w:tblPr>
      <w:tblGrid>
        <w:gridCol w:w="5495"/>
        <w:gridCol w:w="5564"/>
      </w:tblGrid>
      <w:tr w:rsidR="00FC33A7" w:rsidRPr="00F41A3E" w14:paraId="5C9320F0" w14:textId="77777777" w:rsidTr="00481F98">
        <w:trPr>
          <w:jc w:val="center"/>
        </w:trPr>
        <w:tc>
          <w:tcPr>
            <w:tcW w:w="5526" w:type="dxa"/>
            <w:tcBorders>
              <w:top w:val="nil"/>
              <w:left w:val="nil"/>
              <w:bottom w:val="nil"/>
              <w:right w:val="nil"/>
            </w:tcBorders>
          </w:tcPr>
          <w:p w14:paraId="38D5AE87" w14:textId="42E6C35D"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Cardholder acknowledges and agrees to authorize the Bank, without the need for prior notice, to deduct any due and payable amounts from any funds available in any account belonging to the Cardholder with the Bank. The Bank will be entitled to utilize any collateral of the Cardholder with the Bank including any assets or invaluable materials or amounts deposited with the Bank for repayment of the indebtedness of the Cardholder, and without the need for prior notice to the Cardholder. Also, the Bank will be entitled to seize any credit balance in any other current or saving account or any term deposit or any other amounts with the Bank, even if such amounts were not held as collaterals.</w:t>
            </w:r>
          </w:p>
        </w:tc>
        <w:tc>
          <w:tcPr>
            <w:tcW w:w="5603" w:type="dxa"/>
            <w:tcBorders>
              <w:top w:val="nil"/>
              <w:left w:val="nil"/>
              <w:bottom w:val="nil"/>
              <w:right w:val="nil"/>
            </w:tcBorders>
          </w:tcPr>
          <w:p w14:paraId="1258326C" w14:textId="0268652E"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tl/>
              </w:rPr>
              <w:t>يقر حامل البطاقة بموافقته على تفويض البنك، ودون الحاجة إلى إشعار مسبق، بخصم أي مبالغ مستحقة على حامل البطاقة من أي مبالغ موجودة في أي حساب لحامل البطاقة لدى البنك، كما يحق للبنك أن يستعمل أي ضمان خاص بحامل البطاقة ويحتفظ به البنك بما في ذلك أصول أو مواد ذات قيمة أو مبالغ مالية مودعة لدى البنك لتسديد مديونية حامل البطاقة، ودون الحاجة إلى إشعار مسبق لحامل البطاقة، كما يحق للبنك أن يحجز أي رصيد في أي حساب جاري أو توفير أو وديعة لأجل أو مبالغ أخرى يحتفظ بها البنك حتى ولو لم تكن ضماناً.</w:t>
            </w:r>
          </w:p>
        </w:tc>
      </w:tr>
      <w:tr w:rsidR="00FC33A7" w:rsidRPr="00F41A3E" w14:paraId="4468B1FA" w14:textId="77777777" w:rsidTr="00481F98">
        <w:trPr>
          <w:jc w:val="center"/>
        </w:trPr>
        <w:tc>
          <w:tcPr>
            <w:tcW w:w="5526" w:type="dxa"/>
            <w:tcBorders>
              <w:top w:val="nil"/>
              <w:left w:val="nil"/>
              <w:bottom w:val="nil"/>
              <w:right w:val="nil"/>
            </w:tcBorders>
          </w:tcPr>
          <w:p w14:paraId="6DB99440" w14:textId="418364F5"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In case of </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Pr>
              <w:t>partial payment against any amount due, the Bank will execute Tawarruq transaction/s according to the Tawarruq agreement concluded between the Bank and the Cardholder, and the Bank will be authorized to execute Tawarruq transaction/s without the need for prior authorization from the Cardholder for executing each single Tawarruq transaction.</w:t>
            </w:r>
          </w:p>
        </w:tc>
        <w:tc>
          <w:tcPr>
            <w:tcW w:w="5603" w:type="dxa"/>
            <w:tcBorders>
              <w:top w:val="nil"/>
              <w:left w:val="nil"/>
              <w:bottom w:val="nil"/>
              <w:right w:val="nil"/>
            </w:tcBorders>
          </w:tcPr>
          <w:p w14:paraId="5DE20F10" w14:textId="136FC8A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 xml:space="preserve">في </w:t>
            </w:r>
            <w:r w:rsidRPr="00F41A3E">
              <w:rPr>
                <w:rFonts w:ascii="Arial Unicode MS" w:eastAsia="Arial Unicode MS" w:hAnsi="Arial Unicode MS" w:cs="Arial Unicode MS" w:hint="cs"/>
                <w:sz w:val="28"/>
                <w:szCs w:val="28"/>
                <w:rtl/>
              </w:rPr>
              <w:t>حال عدم سداد</w:t>
            </w:r>
            <w:r w:rsidRPr="00F41A3E">
              <w:rPr>
                <w:rFonts w:ascii="Arial Unicode MS" w:eastAsia="Arial Unicode MS" w:hAnsi="Arial Unicode MS" w:cs="Arial Unicode MS"/>
                <w:sz w:val="28"/>
                <w:szCs w:val="28"/>
                <w:rtl/>
              </w:rPr>
              <w:t xml:space="preserve"> المبالغ المستحقة </w:t>
            </w:r>
            <w:r w:rsidRPr="00F41A3E">
              <w:rPr>
                <w:rFonts w:ascii="Arial Unicode MS" w:eastAsia="Arial Unicode MS" w:hAnsi="Arial Unicode MS" w:cs="Arial Unicode MS" w:hint="cs"/>
                <w:sz w:val="28"/>
                <w:szCs w:val="28"/>
                <w:rtl/>
              </w:rPr>
              <w:t>بالكامل</w:t>
            </w:r>
            <w:r w:rsidRPr="00F41A3E">
              <w:rPr>
                <w:rFonts w:ascii="Arial Unicode MS" w:eastAsia="Arial Unicode MS" w:hAnsi="Arial Unicode MS" w:cs="Arial Unicode MS"/>
                <w:sz w:val="28"/>
                <w:szCs w:val="28"/>
                <w:rtl/>
              </w:rPr>
              <w:t xml:space="preserve"> يقوم البنك بعملية تورق تنفيذاً لاتفاقية التورق التي أبرمها حامل البطاقة مع البنك، ويعتبر البنك مفوضاً بإجراء عملية التورق دون الحاجة إلى تفويض مسبق من حامل البطاقة قبل كل عملية تورق.</w:t>
            </w:r>
          </w:p>
        </w:tc>
      </w:tr>
      <w:tr w:rsidR="00FC33A7" w:rsidRPr="00F41A3E" w14:paraId="5E65A39A" w14:textId="77777777" w:rsidTr="00481F98">
        <w:trPr>
          <w:jc w:val="center"/>
        </w:trPr>
        <w:tc>
          <w:tcPr>
            <w:tcW w:w="5526" w:type="dxa"/>
            <w:tcBorders>
              <w:top w:val="nil"/>
              <w:left w:val="nil"/>
              <w:bottom w:val="nil"/>
              <w:right w:val="nil"/>
            </w:tcBorders>
          </w:tcPr>
          <w:p w14:paraId="050D63FC" w14:textId="2D7C4231"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In addition to the amount deposited in the Card account resulting from Tawarruq transaction, the Cardholder shall pay a monthly payment which is the minimum amount stated in the Card Account Statement, which represents the minimum amount to be accepted monthly before or upon the date set for payment.</w:t>
            </w:r>
          </w:p>
        </w:tc>
        <w:tc>
          <w:tcPr>
            <w:tcW w:w="5603" w:type="dxa"/>
            <w:tcBorders>
              <w:top w:val="nil"/>
              <w:left w:val="nil"/>
              <w:bottom w:val="nil"/>
              <w:right w:val="nil"/>
            </w:tcBorders>
          </w:tcPr>
          <w:p w14:paraId="2E67C7B8" w14:textId="59ACAC45"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ب</w:t>
            </w:r>
            <w:r w:rsidRPr="00F41A3E">
              <w:rPr>
                <w:rFonts w:ascii="Arial Unicode MS" w:eastAsia="Arial Unicode MS" w:hAnsi="Arial Unicode MS" w:cs="Arial Unicode MS"/>
                <w:sz w:val="28"/>
                <w:szCs w:val="28"/>
                <w:rtl/>
              </w:rPr>
              <w:t>الإضافة إلى المبلغ المودع في حساب البطاقة والناتج عن عملية التورق، فإن على حامل البطاقة سداد دفعة شهرية وهي المبلغ الأدنى الموضح في كشف حساب البطاقة، والذي يمثل أقل مبلغ يمكن قبوله شهرياً قبل أو عند حلول التاريخ المحدد للدفع.</w:t>
            </w:r>
          </w:p>
        </w:tc>
      </w:tr>
      <w:tr w:rsidR="00FC33A7" w:rsidRPr="00F41A3E" w14:paraId="6348168C" w14:textId="77777777" w:rsidTr="00481F98">
        <w:trPr>
          <w:jc w:val="center"/>
        </w:trPr>
        <w:tc>
          <w:tcPr>
            <w:tcW w:w="5526" w:type="dxa"/>
            <w:tcBorders>
              <w:top w:val="nil"/>
              <w:left w:val="nil"/>
              <w:bottom w:val="nil"/>
              <w:right w:val="nil"/>
            </w:tcBorders>
          </w:tcPr>
          <w:p w14:paraId="11281D95" w14:textId="2B1C9A76"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If the Cardholder delays payment of the minimum amount due and procrastinates, then the Bank is entitled to charge a delay penalty to cover expenses related to administrative claims, and any excess will go to charity purposes as advised by the Sharia Board of the Bank.</w:t>
            </w:r>
          </w:p>
        </w:tc>
        <w:tc>
          <w:tcPr>
            <w:tcW w:w="5603" w:type="dxa"/>
            <w:tcBorders>
              <w:top w:val="nil"/>
              <w:left w:val="nil"/>
              <w:bottom w:val="nil"/>
              <w:right w:val="nil"/>
            </w:tcBorders>
          </w:tcPr>
          <w:p w14:paraId="4B0393C0"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w:t>
            </w:r>
            <w:r w:rsidRPr="00F41A3E">
              <w:rPr>
                <w:rFonts w:ascii="Arial Unicode MS" w:eastAsia="Arial Unicode MS" w:hAnsi="Arial Unicode MS" w:cs="Arial Unicode MS"/>
                <w:sz w:val="28"/>
                <w:szCs w:val="28"/>
                <w:rtl/>
              </w:rPr>
              <w:t>ذا تأخر حامل البطاقة في سداد المبلغ الأدنى المستحق وذلك عن طريق المماطلة فيحق للبنك</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tl/>
              </w:rPr>
              <w:t>فرض غرامة التأخير لتغطية مصاريف المطالبة الإدارية، وما زاد عن ذلك فيصرف في وجوه الخير حسب توصية الهيئة الشرعية للبنك.</w:t>
            </w:r>
          </w:p>
        </w:tc>
      </w:tr>
    </w:tbl>
    <w:p w14:paraId="3BFA9CB3" w14:textId="058B13CB" w:rsidR="001A0355" w:rsidRPr="00F41A3E" w:rsidRDefault="001A0355"/>
    <w:tbl>
      <w:tblPr>
        <w:tblStyle w:val="TableGrid"/>
        <w:tblW w:w="11059" w:type="dxa"/>
        <w:jc w:val="center"/>
        <w:tblLook w:val="04A0" w:firstRow="1" w:lastRow="0" w:firstColumn="1" w:lastColumn="0" w:noHBand="0" w:noVBand="1"/>
      </w:tblPr>
      <w:tblGrid>
        <w:gridCol w:w="5493"/>
        <w:gridCol w:w="5566"/>
      </w:tblGrid>
      <w:tr w:rsidR="003F372A" w:rsidRPr="00F41A3E" w14:paraId="3A989DDF" w14:textId="77777777" w:rsidTr="00481F98">
        <w:trPr>
          <w:jc w:val="center"/>
        </w:trPr>
        <w:tc>
          <w:tcPr>
            <w:tcW w:w="5526" w:type="dxa"/>
            <w:tcBorders>
              <w:top w:val="nil"/>
              <w:left w:val="nil"/>
              <w:bottom w:val="nil"/>
              <w:right w:val="nil"/>
            </w:tcBorders>
          </w:tcPr>
          <w:p w14:paraId="147E4F26" w14:textId="24BB158E"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 xml:space="preserve"> If the Cardholder delays payment of minimum amount due for three (3) consecutive months, this will result in the following:</w:t>
            </w:r>
          </w:p>
        </w:tc>
        <w:tc>
          <w:tcPr>
            <w:tcW w:w="5603" w:type="dxa"/>
            <w:tcBorders>
              <w:top w:val="nil"/>
              <w:left w:val="nil"/>
              <w:bottom w:val="nil"/>
              <w:right w:val="nil"/>
            </w:tcBorders>
          </w:tcPr>
          <w:p w14:paraId="72FBA292" w14:textId="66232E7E"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إذا استمر تأخر حامل البطاقة في سداد المبلغ الأدنى المستحق لمدة ثلاثة (3) أشهر متتالية فيترتب على ذلك:</w:t>
            </w:r>
          </w:p>
        </w:tc>
      </w:tr>
      <w:tr w:rsidR="003F372A" w:rsidRPr="00F41A3E" w14:paraId="72713972" w14:textId="77777777" w:rsidTr="00481F98">
        <w:trPr>
          <w:jc w:val="center"/>
        </w:trPr>
        <w:tc>
          <w:tcPr>
            <w:tcW w:w="5526" w:type="dxa"/>
            <w:tcBorders>
              <w:top w:val="nil"/>
              <w:left w:val="nil"/>
              <w:bottom w:val="nil"/>
              <w:right w:val="nil"/>
            </w:tcBorders>
          </w:tcPr>
          <w:p w14:paraId="276F1149" w14:textId="051D7C71"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Cancellation of the Card, and no new Card will be issued until the entire indebtedness is settled.</w:t>
            </w:r>
          </w:p>
        </w:tc>
        <w:tc>
          <w:tcPr>
            <w:tcW w:w="5603" w:type="dxa"/>
            <w:tcBorders>
              <w:top w:val="nil"/>
              <w:left w:val="nil"/>
              <w:bottom w:val="nil"/>
              <w:right w:val="nil"/>
            </w:tcBorders>
          </w:tcPr>
          <w:p w14:paraId="1E1DA5E0" w14:textId="6347EE69"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w:t>
            </w:r>
            <w:r w:rsidRPr="00F41A3E">
              <w:rPr>
                <w:rFonts w:ascii="Arial Unicode MS" w:eastAsia="Arial Unicode MS" w:hAnsi="Arial Unicode MS" w:cs="Arial Unicode MS"/>
                <w:sz w:val="28"/>
                <w:szCs w:val="28"/>
                <w:rtl/>
              </w:rPr>
              <w:t xml:space="preserve">لغاء </w:t>
            </w:r>
            <w:r w:rsidRPr="00F41A3E">
              <w:rPr>
                <w:rFonts w:ascii="Arial Unicode MS" w:eastAsia="Arial Unicode MS" w:hAnsi="Arial Unicode MS" w:cs="Arial Unicode MS" w:hint="cs"/>
                <w:sz w:val="28"/>
                <w:szCs w:val="28"/>
                <w:rtl/>
              </w:rPr>
              <w:t>الحد الائتماني</w:t>
            </w:r>
            <w:r w:rsidRPr="00F41A3E">
              <w:rPr>
                <w:rFonts w:ascii="Arial Unicode MS" w:eastAsia="Arial Unicode MS" w:hAnsi="Arial Unicode MS" w:cs="Arial Unicode MS"/>
                <w:sz w:val="28"/>
                <w:szCs w:val="28"/>
                <w:rtl/>
              </w:rPr>
              <w:t xml:space="preserve">، ولن يتم إصدار </w:t>
            </w:r>
            <w:r w:rsidRPr="00F41A3E">
              <w:rPr>
                <w:rFonts w:ascii="Arial Unicode MS" w:eastAsia="Arial Unicode MS" w:hAnsi="Arial Unicode MS" w:cs="Arial Unicode MS" w:hint="cs"/>
                <w:sz w:val="28"/>
                <w:szCs w:val="28"/>
                <w:rtl/>
              </w:rPr>
              <w:t>حد ائتماني</w:t>
            </w:r>
            <w:r w:rsidRPr="00F41A3E">
              <w:rPr>
                <w:rFonts w:ascii="Arial Unicode MS" w:eastAsia="Arial Unicode MS" w:hAnsi="Arial Unicode MS" w:cs="Arial Unicode MS"/>
                <w:sz w:val="28"/>
                <w:szCs w:val="28"/>
                <w:rtl/>
              </w:rPr>
              <w:t xml:space="preserve"> جديدة حتى يتم سداد كامل المديونية.</w:t>
            </w:r>
          </w:p>
        </w:tc>
      </w:tr>
      <w:tr w:rsidR="003F372A" w:rsidRPr="00F41A3E" w14:paraId="38538C41" w14:textId="77777777" w:rsidTr="00481F98">
        <w:trPr>
          <w:jc w:val="center"/>
        </w:trPr>
        <w:tc>
          <w:tcPr>
            <w:tcW w:w="5526" w:type="dxa"/>
            <w:tcBorders>
              <w:top w:val="nil"/>
              <w:left w:val="nil"/>
              <w:bottom w:val="nil"/>
              <w:right w:val="nil"/>
            </w:tcBorders>
          </w:tcPr>
          <w:p w14:paraId="0B2341B8" w14:textId="40AF3ED7" w:rsidR="00FC33A7" w:rsidRPr="00F41A3E" w:rsidRDefault="00FC33A7" w:rsidP="006E1763">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has the right to recover any amounts from any of the travel card’s currency wallets.</w:t>
            </w:r>
          </w:p>
        </w:tc>
        <w:tc>
          <w:tcPr>
            <w:tcW w:w="5603" w:type="dxa"/>
            <w:tcBorders>
              <w:top w:val="nil"/>
              <w:left w:val="nil"/>
              <w:bottom w:val="nil"/>
              <w:right w:val="nil"/>
            </w:tcBorders>
          </w:tcPr>
          <w:p w14:paraId="629CE6EA" w14:textId="1E0A8537" w:rsidR="00FC33A7" w:rsidRPr="00F41A3E" w:rsidRDefault="00FC33A7" w:rsidP="00F41A3E">
            <w:pPr>
              <w:pStyle w:val="ListParagraph"/>
              <w:numPr>
                <w:ilvl w:val="0"/>
                <w:numId w:val="45"/>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يحق للبنك استرداد أي مبالغ دائنة في أي من محافظ الخاصة بعملات البطاقة.</w:t>
            </w:r>
          </w:p>
        </w:tc>
      </w:tr>
      <w:tr w:rsidR="003F372A" w:rsidRPr="00F41A3E" w14:paraId="6FEE7DA1" w14:textId="77777777" w:rsidTr="00481F98">
        <w:trPr>
          <w:jc w:val="center"/>
        </w:trPr>
        <w:tc>
          <w:tcPr>
            <w:tcW w:w="5526" w:type="dxa"/>
            <w:tcBorders>
              <w:top w:val="nil"/>
              <w:left w:val="nil"/>
              <w:bottom w:val="nil"/>
              <w:right w:val="nil"/>
            </w:tcBorders>
          </w:tcPr>
          <w:p w14:paraId="6253A1F0" w14:textId="54F0A3B2"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Cardholder may repay all due and payable amounts, in whole or in part, before the payment due date, and in case of amounts in excess of the due and payable amounts, they will be added to the available balance, and the Cardholder will not be entitled to claim any profits on such amounts.</w:t>
            </w:r>
          </w:p>
        </w:tc>
        <w:tc>
          <w:tcPr>
            <w:tcW w:w="5603" w:type="dxa"/>
            <w:tcBorders>
              <w:top w:val="nil"/>
              <w:left w:val="nil"/>
              <w:bottom w:val="nil"/>
              <w:right w:val="nil"/>
            </w:tcBorders>
          </w:tcPr>
          <w:p w14:paraId="4E64110A" w14:textId="14FF3BB5"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بإمكان حامل البطاقة سداد ما عليه كلياً أو جزئياً قبل حلول وقت السداد، وإذا كانت هنالك مبالغ تزيد عن المبالغ المستحقة فسوف تضاف إلى الرصيد المتوفر، ولا يحق لحامل البطاقة مطالبة البنك بأي أرباح عن هذه المبالغ.</w:t>
            </w:r>
          </w:p>
        </w:tc>
      </w:tr>
      <w:tr w:rsidR="003F372A" w:rsidRPr="00F41A3E" w14:paraId="5B726C09" w14:textId="77777777" w:rsidTr="00481F98">
        <w:trPr>
          <w:jc w:val="center"/>
        </w:trPr>
        <w:tc>
          <w:tcPr>
            <w:tcW w:w="5526" w:type="dxa"/>
            <w:tcBorders>
              <w:top w:val="nil"/>
              <w:left w:val="nil"/>
              <w:bottom w:val="nil"/>
              <w:right w:val="nil"/>
            </w:tcBorders>
          </w:tcPr>
          <w:p w14:paraId="2B5670E4"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will be entitled to authorize a third party to collect the due and payable amounts, in whole or in part, from the Cardholder, and the latter shall bear all resulting costs, expenses and charges.</w:t>
            </w:r>
          </w:p>
        </w:tc>
        <w:tc>
          <w:tcPr>
            <w:tcW w:w="5603" w:type="dxa"/>
            <w:tcBorders>
              <w:top w:val="nil"/>
              <w:left w:val="nil"/>
              <w:bottom w:val="nil"/>
              <w:right w:val="nil"/>
            </w:tcBorders>
          </w:tcPr>
          <w:p w14:paraId="2E35A7C8"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sz w:val="28"/>
                <w:szCs w:val="28"/>
                <w:rtl/>
              </w:rPr>
              <w:t>يحق للبنك تفويض طرف ثالث بتحصيل المبالغ المستحقة (كلها أو بعضها) من حامل البطاقة، ويتحمل هذا الأخير كافة النفقات والرسوم والمصاريف الناجمة عن ذلك.</w:t>
            </w:r>
          </w:p>
        </w:tc>
      </w:tr>
      <w:tr w:rsidR="00FC33A7" w:rsidRPr="00F41A3E" w14:paraId="74ACE7D5" w14:textId="77777777" w:rsidTr="00481F98">
        <w:trPr>
          <w:jc w:val="center"/>
        </w:trPr>
        <w:tc>
          <w:tcPr>
            <w:tcW w:w="5526" w:type="dxa"/>
            <w:tcBorders>
              <w:top w:val="nil"/>
              <w:left w:val="nil"/>
              <w:bottom w:val="nil"/>
              <w:right w:val="nil"/>
            </w:tcBorders>
          </w:tcPr>
          <w:p w14:paraId="4FA780F1" w14:textId="7DF8E0B1" w:rsidR="00FC33A7" w:rsidRPr="00F41A3E" w:rsidRDefault="00FC33A7" w:rsidP="006D3272">
            <w:pPr>
              <w:spacing w:line="300" w:lineRule="exact"/>
              <w:ind w:left="14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9.5 Death and Bankruptcy</w:t>
            </w:r>
          </w:p>
        </w:tc>
        <w:tc>
          <w:tcPr>
            <w:tcW w:w="5603" w:type="dxa"/>
            <w:tcBorders>
              <w:top w:val="nil"/>
              <w:left w:val="nil"/>
              <w:bottom w:val="nil"/>
              <w:right w:val="nil"/>
            </w:tcBorders>
          </w:tcPr>
          <w:p w14:paraId="680A7810" w14:textId="4FD0EED2"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9.5 الوفاة والإفلاس</w:t>
            </w:r>
          </w:p>
        </w:tc>
      </w:tr>
      <w:tr w:rsidR="00FC33A7" w:rsidRPr="00F41A3E" w14:paraId="01165568" w14:textId="77777777" w:rsidTr="00481F98">
        <w:trPr>
          <w:jc w:val="center"/>
        </w:trPr>
        <w:tc>
          <w:tcPr>
            <w:tcW w:w="5526" w:type="dxa"/>
            <w:tcBorders>
              <w:top w:val="nil"/>
              <w:left w:val="nil"/>
              <w:bottom w:val="nil"/>
              <w:right w:val="nil"/>
            </w:tcBorders>
          </w:tcPr>
          <w:p w14:paraId="2846D768"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is obligated to exempt the cardholder from the amounts claimed in the event of death or total disability that causes a permanent interruption from work and which results in the interruption of the cardholder’s salary, within a maximum period of thirty days from the date of receiving the relevant documents and returning what was deducted in excess from the date of death or proof of total disability, provided that the exemption is limited to the premiums due after the date of death or the date of proof of total disability</w:t>
            </w:r>
          </w:p>
        </w:tc>
        <w:tc>
          <w:tcPr>
            <w:tcW w:w="5603" w:type="dxa"/>
            <w:tcBorders>
              <w:top w:val="nil"/>
              <w:left w:val="nil"/>
              <w:bottom w:val="nil"/>
              <w:right w:val="nil"/>
            </w:tcBorders>
          </w:tcPr>
          <w:p w14:paraId="40C28287"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tl/>
              </w:rPr>
              <w:t>يلتزم البنك بإعفاء حامل البطاقة من المبالغ المطالب بها في حال الوفاة او العجز الكلي الذي يتسبب بانقطاع دائم عن العمل ويترتب عليه انقطاع راتب حامل البطاقة، وذلك خلال مدة أقصاها ثلاثين يوما من تاريخ استلام المستندات ذات العلاقة وإعادة ما تم خصمة بالزيادة من تاريخ الوفاة او ثبوت العجز الكلي على ان يكون الاعفاء مقصور على الأقساط التي تستحق بعد تاريخ الوفاة او تاريخ ثبوت العجز الكلي</w:t>
            </w:r>
          </w:p>
        </w:tc>
      </w:tr>
      <w:tr w:rsidR="00FC33A7" w:rsidRPr="00F41A3E" w14:paraId="0472A31F" w14:textId="77777777" w:rsidTr="00481F98">
        <w:trPr>
          <w:trHeight w:val="891"/>
          <w:jc w:val="center"/>
        </w:trPr>
        <w:tc>
          <w:tcPr>
            <w:tcW w:w="5526" w:type="dxa"/>
            <w:tcBorders>
              <w:top w:val="nil"/>
              <w:left w:val="nil"/>
              <w:bottom w:val="nil"/>
              <w:right w:val="nil"/>
            </w:tcBorders>
          </w:tcPr>
          <w:p w14:paraId="50D71A85"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has the right to claim amounts in the exceptional cases that were mentioned in the individual collection controls</w:t>
            </w:r>
          </w:p>
        </w:tc>
        <w:tc>
          <w:tcPr>
            <w:tcW w:w="5603" w:type="dxa"/>
            <w:tcBorders>
              <w:top w:val="nil"/>
              <w:left w:val="nil"/>
              <w:bottom w:val="nil"/>
              <w:right w:val="nil"/>
            </w:tcBorders>
          </w:tcPr>
          <w:p w14:paraId="672152CE"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w:t>
            </w:r>
            <w:r w:rsidRPr="00F41A3E">
              <w:rPr>
                <w:rFonts w:ascii="Arial Unicode MS" w:eastAsia="Arial Unicode MS" w:hAnsi="Arial Unicode MS" w:cs="Arial Unicode MS"/>
                <w:sz w:val="28"/>
                <w:szCs w:val="28"/>
                <w:rtl/>
              </w:rPr>
              <w:t>حق للبنك المطالبة بالمبالغ في الحالات الاستثنائية التي تم ذكرها في ضوابط تحصيل الافراد</w:t>
            </w:r>
          </w:p>
        </w:tc>
      </w:tr>
    </w:tbl>
    <w:p w14:paraId="36537CC9" w14:textId="68F7ECC7" w:rsidR="001A0355" w:rsidRPr="00F41A3E" w:rsidRDefault="001A0355"/>
    <w:p w14:paraId="0A437B04" w14:textId="0239936C" w:rsidR="002608EB" w:rsidRDefault="002608EB">
      <w:r>
        <w:br w:type="page"/>
      </w:r>
    </w:p>
    <w:p w14:paraId="3E8769DA" w14:textId="77777777" w:rsidR="002608EB" w:rsidRPr="00F41A3E" w:rsidRDefault="002608EB"/>
    <w:tbl>
      <w:tblPr>
        <w:tblStyle w:val="TableGrid"/>
        <w:tblW w:w="11059" w:type="dxa"/>
        <w:jc w:val="center"/>
        <w:tblLook w:val="04A0" w:firstRow="1" w:lastRow="0" w:firstColumn="1" w:lastColumn="0" w:noHBand="0" w:noVBand="1"/>
      </w:tblPr>
      <w:tblGrid>
        <w:gridCol w:w="5497"/>
        <w:gridCol w:w="5562"/>
      </w:tblGrid>
      <w:tr w:rsidR="003F372A" w:rsidRPr="00F41A3E" w14:paraId="472B98C7" w14:textId="77777777" w:rsidTr="00481F98">
        <w:trPr>
          <w:jc w:val="center"/>
        </w:trPr>
        <w:tc>
          <w:tcPr>
            <w:tcW w:w="5526" w:type="dxa"/>
            <w:tcBorders>
              <w:top w:val="nil"/>
              <w:left w:val="nil"/>
              <w:bottom w:val="nil"/>
              <w:right w:val="nil"/>
            </w:tcBorders>
          </w:tcPr>
          <w:p w14:paraId="3CE8A086" w14:textId="1D66C655" w:rsidR="00FC33A7" w:rsidRPr="00F41A3E" w:rsidRDefault="00FC33A7" w:rsidP="006D3272">
            <w:pPr>
              <w:spacing w:line="300" w:lineRule="exact"/>
              <w:ind w:left="142"/>
              <w:jc w:val="both"/>
              <w:rPr>
                <w:rFonts w:ascii="Arial Unicode MS" w:eastAsia="Arial Unicode MS" w:hAnsi="Arial Unicode MS" w:cs="Arial Unicode MS"/>
                <w:b/>
                <w:bCs/>
                <w:sz w:val="28"/>
                <w:szCs w:val="28"/>
              </w:rPr>
            </w:pPr>
            <w:r w:rsidRPr="00F41A3E">
              <w:rPr>
                <w:rFonts w:ascii="Arial Unicode MS" w:eastAsia="Arial Unicode MS" w:hAnsi="Arial Unicode MS" w:cs="Arial Unicode MS"/>
                <w:b/>
                <w:bCs/>
                <w:sz w:val="28"/>
                <w:szCs w:val="28"/>
              </w:rPr>
              <w:t>9.6 Cancellation of Travel pro Credit limit</w:t>
            </w:r>
          </w:p>
        </w:tc>
        <w:tc>
          <w:tcPr>
            <w:tcW w:w="5603" w:type="dxa"/>
            <w:tcBorders>
              <w:top w:val="nil"/>
              <w:left w:val="nil"/>
              <w:bottom w:val="nil"/>
              <w:right w:val="nil"/>
            </w:tcBorders>
          </w:tcPr>
          <w:p w14:paraId="4362FA5D" w14:textId="0AD36EC4" w:rsidR="00FC33A7" w:rsidRPr="00F41A3E" w:rsidRDefault="00FC33A7" w:rsidP="006D3272">
            <w:pPr>
              <w:tabs>
                <w:tab w:val="left" w:pos="0"/>
              </w:tabs>
              <w:bidi/>
              <w:spacing w:line="300" w:lineRule="exact"/>
              <w:ind w:left="202" w:hanging="202"/>
              <w:contextualSpacing/>
              <w:jc w:val="both"/>
              <w:rPr>
                <w:rFonts w:ascii="Arial Unicode MS" w:eastAsia="Arial Unicode MS" w:hAnsi="Arial Unicode MS" w:cs="Arial Unicode MS"/>
                <w:b/>
                <w:bCs/>
                <w:sz w:val="28"/>
                <w:szCs w:val="28"/>
                <w:rtl/>
              </w:rPr>
            </w:pPr>
            <w:r w:rsidRPr="00F41A3E">
              <w:rPr>
                <w:rFonts w:ascii="Arial Unicode MS" w:eastAsia="Arial Unicode MS" w:hAnsi="Arial Unicode MS" w:cs="Arial Unicode MS" w:hint="cs"/>
                <w:b/>
                <w:bCs/>
                <w:sz w:val="28"/>
                <w:szCs w:val="28"/>
                <w:rtl/>
              </w:rPr>
              <w:t>9.6 إلغاء الحد الائتماني المرتبط بالسفر برو</w:t>
            </w:r>
          </w:p>
        </w:tc>
      </w:tr>
      <w:tr w:rsidR="003F372A" w:rsidRPr="00F41A3E" w14:paraId="13285E19" w14:textId="77777777" w:rsidTr="00481F98">
        <w:trPr>
          <w:jc w:val="center"/>
        </w:trPr>
        <w:tc>
          <w:tcPr>
            <w:tcW w:w="5526" w:type="dxa"/>
            <w:tcBorders>
              <w:top w:val="nil"/>
              <w:left w:val="nil"/>
              <w:bottom w:val="nil"/>
              <w:right w:val="nil"/>
            </w:tcBorders>
          </w:tcPr>
          <w:p w14:paraId="6E90DFB5"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Bank shall have the right, at all times, to cancel the Credit limit with prior notice, and in this case, all outstanding amounts will become immediately due and payable.</w:t>
            </w:r>
          </w:p>
        </w:tc>
        <w:tc>
          <w:tcPr>
            <w:tcW w:w="5603" w:type="dxa"/>
            <w:tcBorders>
              <w:top w:val="nil"/>
              <w:left w:val="nil"/>
              <w:bottom w:val="nil"/>
              <w:right w:val="nil"/>
            </w:tcBorders>
          </w:tcPr>
          <w:p w14:paraId="46E325A7"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يحتفظ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لنفسه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الأوقات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الحد 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مسبق،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ملزماً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بكافة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المتأخرة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الأداء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وواجبة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السداد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فوراً.</w:t>
            </w:r>
          </w:p>
        </w:tc>
      </w:tr>
      <w:tr w:rsidR="003F372A" w:rsidRPr="00F41A3E" w14:paraId="25DF0535" w14:textId="77777777" w:rsidTr="00481F98">
        <w:trPr>
          <w:jc w:val="center"/>
        </w:trPr>
        <w:tc>
          <w:tcPr>
            <w:tcW w:w="5526" w:type="dxa"/>
            <w:tcBorders>
              <w:top w:val="nil"/>
              <w:left w:val="nil"/>
              <w:bottom w:val="nil"/>
              <w:right w:val="nil"/>
            </w:tcBorders>
          </w:tcPr>
          <w:p w14:paraId="0EAEA42D" w14:textId="77777777" w:rsidR="00FC33A7"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Cardholder may request the cancellation of the Credit limit by contacting the and on such occurrence, all outstanding will become immediately due and payable.</w:t>
            </w:r>
          </w:p>
        </w:tc>
        <w:tc>
          <w:tcPr>
            <w:tcW w:w="5603" w:type="dxa"/>
            <w:tcBorders>
              <w:top w:val="nil"/>
              <w:left w:val="nil"/>
              <w:bottom w:val="nil"/>
              <w:right w:val="nil"/>
            </w:tcBorders>
          </w:tcPr>
          <w:p w14:paraId="5CDD0393"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جانبه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الحد 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وحال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وقوع 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تصبح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المبالغ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مستحقة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الأداء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وواجبة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السداد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فوراً.</w:t>
            </w:r>
          </w:p>
        </w:tc>
      </w:tr>
      <w:tr w:rsidR="003F372A" w:rsidRPr="00F41A3E" w14:paraId="0324B80B" w14:textId="77777777" w:rsidTr="00481F98">
        <w:trPr>
          <w:jc w:val="center"/>
        </w:trPr>
        <w:tc>
          <w:tcPr>
            <w:tcW w:w="5526" w:type="dxa"/>
            <w:tcBorders>
              <w:top w:val="nil"/>
              <w:left w:val="nil"/>
              <w:bottom w:val="nil"/>
              <w:right w:val="nil"/>
            </w:tcBorders>
          </w:tcPr>
          <w:p w14:paraId="77D77DD2" w14:textId="2FEB3ACC" w:rsidR="00756243" w:rsidRPr="00F41A3E" w:rsidRDefault="00FC33A7"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cancellation of the Credit limit will have no adverse effect as to the affairs or transactions previously executed or pledged to be executed before that cancellation.</w:t>
            </w:r>
          </w:p>
        </w:tc>
        <w:tc>
          <w:tcPr>
            <w:tcW w:w="5603" w:type="dxa"/>
            <w:tcBorders>
              <w:top w:val="nil"/>
              <w:left w:val="nil"/>
              <w:bottom w:val="nil"/>
              <w:right w:val="nil"/>
            </w:tcBorders>
          </w:tcPr>
          <w:p w14:paraId="2102CAA4" w14:textId="77777777" w:rsidR="00FC33A7" w:rsidRPr="00F41A3E" w:rsidRDefault="00FC33A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إن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إلغاء الحد 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انعكاسات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سلبية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أثر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سبق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تمت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التعهد بتنفيذها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قبل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الإلغاء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الإنهاء.</w:t>
            </w:r>
          </w:p>
        </w:tc>
      </w:tr>
      <w:tr w:rsidR="003F372A" w:rsidRPr="00F41A3E" w14:paraId="2DB09D86" w14:textId="77777777" w:rsidTr="00481F98">
        <w:trPr>
          <w:jc w:val="center"/>
        </w:trPr>
        <w:tc>
          <w:tcPr>
            <w:tcW w:w="5526" w:type="dxa"/>
            <w:tcBorders>
              <w:top w:val="nil"/>
              <w:left w:val="nil"/>
              <w:bottom w:val="nil"/>
              <w:right w:val="nil"/>
            </w:tcBorders>
            <w:shd w:val="clear" w:color="auto" w:fill="D9D9D9" w:themeFill="background1" w:themeFillShade="D9"/>
          </w:tcPr>
          <w:p w14:paraId="379D3389" w14:textId="38AC9885" w:rsidR="008D5A17" w:rsidRPr="00F41A3E" w:rsidRDefault="008D5A17" w:rsidP="008D5A17">
            <w:pPr>
              <w:pStyle w:val="ListParagraph"/>
              <w:numPr>
                <w:ilvl w:val="0"/>
                <w:numId w:val="42"/>
              </w:numPr>
              <w:tabs>
                <w:tab w:val="left" w:pos="0"/>
              </w:tabs>
              <w:bidi w:val="0"/>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Customers Protection Principles and Guidelines Terms</w:t>
            </w:r>
          </w:p>
        </w:tc>
        <w:tc>
          <w:tcPr>
            <w:tcW w:w="5603" w:type="dxa"/>
            <w:tcBorders>
              <w:top w:val="nil"/>
              <w:left w:val="nil"/>
              <w:bottom w:val="nil"/>
              <w:right w:val="nil"/>
            </w:tcBorders>
            <w:shd w:val="clear" w:color="auto" w:fill="D9D9D9" w:themeFill="background1" w:themeFillShade="D9"/>
          </w:tcPr>
          <w:p w14:paraId="24CED43B" w14:textId="5063F8BD" w:rsidR="008D5A17" w:rsidRPr="00F41A3E" w:rsidRDefault="008D5A17" w:rsidP="00613888">
            <w:pPr>
              <w:pStyle w:val="ListParagraph"/>
              <w:numPr>
                <w:ilvl w:val="0"/>
                <w:numId w:val="50"/>
              </w:numPr>
              <w:tabs>
                <w:tab w:val="left" w:pos="0"/>
              </w:tabs>
              <w:spacing w:line="300" w:lineRule="exact"/>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الاحكام الخاصة ب</w:t>
            </w:r>
            <w:r w:rsidRPr="00F41A3E">
              <w:rPr>
                <w:rFonts w:ascii="Arial Unicode MS" w:eastAsia="Arial Unicode MS" w:hAnsi="Arial Unicode MS" w:cs="Arial Unicode MS"/>
                <w:b/>
                <w:bCs/>
                <w:sz w:val="28"/>
                <w:szCs w:val="28"/>
                <w:rtl/>
              </w:rPr>
              <w:t xml:space="preserve">مبادئ وقواعد حماية </w:t>
            </w:r>
            <w:r w:rsidRPr="00F41A3E">
              <w:rPr>
                <w:rFonts w:ascii="Arial Unicode MS" w:eastAsia="Arial Unicode MS" w:hAnsi="Arial Unicode MS" w:cs="Arial Unicode MS" w:hint="cs"/>
                <w:b/>
                <w:bCs/>
                <w:sz w:val="28"/>
                <w:szCs w:val="28"/>
                <w:rtl/>
              </w:rPr>
              <w:t>ال</w:t>
            </w:r>
            <w:r w:rsidRPr="00F41A3E">
              <w:rPr>
                <w:rFonts w:ascii="Arial Unicode MS" w:eastAsia="Arial Unicode MS" w:hAnsi="Arial Unicode MS" w:cs="Arial Unicode MS"/>
                <w:b/>
                <w:bCs/>
                <w:sz w:val="28"/>
                <w:szCs w:val="28"/>
                <w:rtl/>
              </w:rPr>
              <w:t>عملاء</w:t>
            </w:r>
          </w:p>
        </w:tc>
      </w:tr>
      <w:tr w:rsidR="003F372A" w:rsidRPr="00F41A3E" w14:paraId="4244C9E7" w14:textId="77777777" w:rsidTr="00481F98">
        <w:trPr>
          <w:jc w:val="center"/>
        </w:trPr>
        <w:tc>
          <w:tcPr>
            <w:tcW w:w="5526" w:type="dxa"/>
            <w:tcBorders>
              <w:top w:val="nil"/>
              <w:left w:val="nil"/>
              <w:bottom w:val="nil"/>
              <w:right w:val="nil"/>
            </w:tcBorders>
          </w:tcPr>
          <w:p w14:paraId="13B0093A" w14:textId="52110951" w:rsidR="008D5A17" w:rsidRPr="00F41A3E" w:rsidRDefault="008D5A17" w:rsidP="00613888">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The customer acknowledges that he has seen, read, understood and agreed to the clauses</w:t>
            </w:r>
            <w:r w:rsidRPr="00F41A3E">
              <w:rPr>
                <w:rFonts w:ascii="Arial Unicode MS" w:eastAsia="Arial Unicode MS" w:hAnsi="Arial Unicode MS" w:cs="Arial Unicode MS"/>
                <w:sz w:val="28"/>
                <w:szCs w:val="28"/>
              </w:rPr>
              <w:t xml:space="preserve"> / terms</w:t>
            </w:r>
            <w:r w:rsidRPr="00F41A3E">
              <w:rPr>
                <w:rFonts w:ascii="Arial Unicode MS" w:eastAsia="Arial Unicode MS" w:hAnsi="Arial Unicode MS" w:cs="Arial Unicode MS" w:hint="eastAsia"/>
                <w:sz w:val="28"/>
                <w:szCs w:val="28"/>
              </w:rPr>
              <w:t xml:space="preserve"> of this </w:t>
            </w:r>
            <w:r w:rsidRPr="00F41A3E">
              <w:rPr>
                <w:rFonts w:ascii="Arial Unicode MS" w:eastAsia="Arial Unicode MS" w:hAnsi="Arial Unicode MS" w:cs="Arial Unicode MS"/>
                <w:sz w:val="28"/>
                <w:szCs w:val="28"/>
              </w:rPr>
              <w:t>d</w:t>
            </w:r>
            <w:r w:rsidRPr="00F41A3E">
              <w:rPr>
                <w:rFonts w:ascii="Arial Unicode MS" w:eastAsia="Arial Unicode MS" w:hAnsi="Arial Unicode MS" w:cs="Arial Unicode MS" w:hint="eastAsia"/>
                <w:sz w:val="28"/>
                <w:szCs w:val="28"/>
              </w:rPr>
              <w:t>ocument, that the bank has encouraged him to review these terms and conditions and that the bank has answered any queries (if any) related to these terms and conditions/clauses.</w:t>
            </w:r>
          </w:p>
        </w:tc>
        <w:tc>
          <w:tcPr>
            <w:tcW w:w="5603" w:type="dxa"/>
            <w:tcBorders>
              <w:top w:val="nil"/>
              <w:left w:val="nil"/>
              <w:bottom w:val="nil"/>
              <w:right w:val="nil"/>
            </w:tcBorders>
          </w:tcPr>
          <w:p w14:paraId="635EADF7" w14:textId="4D75892D" w:rsidR="008D5A17" w:rsidRPr="00F41A3E" w:rsidRDefault="008D5A1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 xml:space="preserve">يقر العميل بأنه قد </w:t>
            </w:r>
            <w:r w:rsidR="00613888" w:rsidRPr="00F41A3E">
              <w:rPr>
                <w:rFonts w:ascii="Arial Unicode MS" w:eastAsia="Arial Unicode MS" w:hAnsi="Arial Unicode MS" w:cs="Arial Unicode MS" w:hint="cs"/>
                <w:sz w:val="28"/>
                <w:szCs w:val="28"/>
                <w:rtl/>
              </w:rPr>
              <w:t>اطلع</w:t>
            </w:r>
            <w:r w:rsidRPr="00F41A3E">
              <w:rPr>
                <w:rFonts w:ascii="Arial Unicode MS" w:eastAsia="Arial Unicode MS" w:hAnsi="Arial Unicode MS" w:cs="Arial Unicode MS" w:hint="eastAsia"/>
                <w:sz w:val="28"/>
                <w:szCs w:val="28"/>
                <w:rtl/>
              </w:rPr>
              <w:t xml:space="preserve"> وقرأ وفهم ووافق على بنود</w:t>
            </w:r>
            <w:r w:rsidRPr="00F41A3E">
              <w:rPr>
                <w:rFonts w:ascii="Arial Unicode MS" w:eastAsia="Arial Unicode MS" w:hAnsi="Arial Unicode MS" w:cs="Arial Unicode MS" w:hint="cs"/>
                <w:sz w:val="28"/>
                <w:szCs w:val="28"/>
                <w:rtl/>
              </w:rPr>
              <w:t xml:space="preserve"> / شروط</w:t>
            </w:r>
            <w:r w:rsidRPr="00F41A3E">
              <w:rPr>
                <w:rFonts w:ascii="Arial Unicode MS" w:eastAsia="Arial Unicode MS" w:hAnsi="Arial Unicode MS" w:cs="Arial Unicode MS" w:hint="eastAsia"/>
                <w:sz w:val="28"/>
                <w:szCs w:val="28"/>
                <w:rtl/>
              </w:rPr>
              <w:t xml:space="preserve"> </w:t>
            </w:r>
            <w:r w:rsidR="00613888" w:rsidRPr="00F41A3E">
              <w:rPr>
                <w:rFonts w:ascii="Arial Unicode MS" w:eastAsia="Arial Unicode MS" w:hAnsi="Arial Unicode MS" w:cs="Arial Unicode MS" w:hint="eastAsia"/>
                <w:sz w:val="28"/>
                <w:szCs w:val="28"/>
                <w:rtl/>
              </w:rPr>
              <w:t>هذ</w:t>
            </w:r>
            <w:r w:rsidR="00613888" w:rsidRPr="00F41A3E">
              <w:rPr>
                <w:rFonts w:ascii="Arial Unicode MS" w:eastAsia="Arial Unicode MS" w:hAnsi="Arial Unicode MS" w:cs="Arial Unicode MS" w:hint="cs"/>
                <w:sz w:val="28"/>
                <w:szCs w:val="28"/>
                <w:rtl/>
              </w:rPr>
              <w:t>ا</w:t>
            </w:r>
            <w:r w:rsidRPr="00F41A3E">
              <w:rPr>
                <w:rFonts w:ascii="Arial Unicode MS" w:eastAsia="Arial Unicode MS" w:hAnsi="Arial Unicode MS" w:cs="Arial Unicode MS" w:hint="eastAsia"/>
                <w:sz w:val="28"/>
                <w:szCs w:val="28"/>
                <w:rtl/>
              </w:rPr>
              <w:t xml:space="preserve"> المستند وأن البنك قد قام بحثه على مراجعة تلك الشروط والأحكام وأن البنك قد أجابه على أية </w:t>
            </w:r>
            <w:r w:rsidR="00613888" w:rsidRPr="00F41A3E">
              <w:rPr>
                <w:rFonts w:ascii="Arial Unicode MS" w:eastAsia="Arial Unicode MS" w:hAnsi="Arial Unicode MS" w:cs="Arial Unicode MS" w:hint="cs"/>
                <w:sz w:val="28"/>
                <w:szCs w:val="28"/>
                <w:rtl/>
              </w:rPr>
              <w:t>استفسارات</w:t>
            </w:r>
            <w:r w:rsidRPr="00F41A3E">
              <w:rPr>
                <w:rFonts w:ascii="Arial Unicode MS" w:eastAsia="Arial Unicode MS" w:hAnsi="Arial Unicode MS" w:cs="Arial Unicode MS" w:hint="eastAsia"/>
                <w:sz w:val="28"/>
                <w:szCs w:val="28"/>
                <w:rtl/>
              </w:rPr>
              <w:t xml:space="preserve"> (إن وجدت) تخص تلك الشروط والأحكام /البنود.</w:t>
            </w:r>
          </w:p>
        </w:tc>
      </w:tr>
      <w:tr w:rsidR="003F372A" w:rsidRPr="00F41A3E" w14:paraId="2B0C9CE1" w14:textId="77777777" w:rsidTr="00481F98">
        <w:trPr>
          <w:jc w:val="center"/>
        </w:trPr>
        <w:tc>
          <w:tcPr>
            <w:tcW w:w="5526" w:type="dxa"/>
            <w:tcBorders>
              <w:top w:val="nil"/>
              <w:left w:val="nil"/>
              <w:bottom w:val="nil"/>
              <w:right w:val="nil"/>
            </w:tcBorders>
          </w:tcPr>
          <w:p w14:paraId="641323F5" w14:textId="7A09BC48" w:rsidR="008D5A17" w:rsidRPr="00F41A3E" w:rsidRDefault="008D5A17" w:rsidP="00613888">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The bank has the right to amend the clauses</w:t>
            </w:r>
            <w:r w:rsidRPr="00F41A3E">
              <w:rPr>
                <w:rFonts w:ascii="Arial Unicode MS" w:eastAsia="Arial Unicode MS" w:hAnsi="Arial Unicode MS" w:cs="Arial Unicode MS"/>
                <w:sz w:val="28"/>
                <w:szCs w:val="28"/>
              </w:rPr>
              <w:t xml:space="preserve"> / terms</w:t>
            </w:r>
            <w:r w:rsidRPr="00F41A3E">
              <w:rPr>
                <w:rFonts w:ascii="Arial Unicode MS" w:eastAsia="Arial Unicode MS" w:hAnsi="Arial Unicode MS" w:cs="Arial Unicode MS" w:hint="eastAsia"/>
                <w:sz w:val="28"/>
                <w:szCs w:val="28"/>
              </w:rPr>
              <w:t xml:space="preserve"> of this </w:t>
            </w:r>
            <w:r w:rsidRPr="00F41A3E">
              <w:rPr>
                <w:rFonts w:ascii="Arial Unicode MS" w:eastAsia="Arial Unicode MS" w:hAnsi="Arial Unicode MS" w:cs="Arial Unicode MS"/>
                <w:sz w:val="28"/>
                <w:szCs w:val="28"/>
              </w:rPr>
              <w:t>d</w:t>
            </w:r>
            <w:r w:rsidRPr="00F41A3E">
              <w:rPr>
                <w:rFonts w:ascii="Arial Unicode MS" w:eastAsia="Arial Unicode MS" w:hAnsi="Arial Unicode MS" w:cs="Arial Unicode MS" w:hint="eastAsia"/>
                <w:sz w:val="28"/>
                <w:szCs w:val="28"/>
              </w:rPr>
              <w:t>ocument</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eastAsia"/>
                <w:sz w:val="28"/>
                <w:szCs w:val="28"/>
              </w:rPr>
              <w:t>upon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5603" w:type="dxa"/>
            <w:tcBorders>
              <w:top w:val="nil"/>
              <w:left w:val="nil"/>
              <w:bottom w:val="nil"/>
              <w:right w:val="nil"/>
            </w:tcBorders>
          </w:tcPr>
          <w:p w14:paraId="4D575960" w14:textId="1C29EE04" w:rsidR="008D5A17" w:rsidRPr="00F41A3E" w:rsidRDefault="008D5A1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يحق للبنك تعديل بنود</w:t>
            </w:r>
            <w:r w:rsidRPr="00F41A3E">
              <w:rPr>
                <w:rFonts w:ascii="Arial Unicode MS" w:eastAsia="Arial Unicode MS" w:hAnsi="Arial Unicode MS" w:cs="Arial Unicode MS" w:hint="cs"/>
                <w:sz w:val="28"/>
                <w:szCs w:val="28"/>
                <w:rtl/>
              </w:rPr>
              <w:t xml:space="preserve"> / شروط</w:t>
            </w:r>
            <w:r w:rsidRPr="00F41A3E">
              <w:rPr>
                <w:rFonts w:ascii="Arial Unicode MS" w:eastAsia="Arial Unicode MS" w:hAnsi="Arial Unicode MS" w:cs="Arial Unicode MS" w:hint="eastAsia"/>
                <w:sz w:val="28"/>
                <w:szCs w:val="28"/>
                <w:rtl/>
              </w:rPr>
              <w:t xml:space="preserve"> </w:t>
            </w:r>
            <w:r w:rsidR="00613888" w:rsidRPr="00F41A3E">
              <w:rPr>
                <w:rFonts w:ascii="Arial Unicode MS" w:eastAsia="Arial Unicode MS" w:hAnsi="Arial Unicode MS" w:cs="Arial Unicode MS" w:hint="eastAsia"/>
                <w:sz w:val="28"/>
                <w:szCs w:val="28"/>
                <w:rtl/>
              </w:rPr>
              <w:t>هذ</w:t>
            </w:r>
            <w:r w:rsidR="00613888" w:rsidRPr="00F41A3E">
              <w:rPr>
                <w:rFonts w:ascii="Arial Unicode MS" w:eastAsia="Arial Unicode MS" w:hAnsi="Arial Unicode MS" w:cs="Arial Unicode MS" w:hint="cs"/>
                <w:sz w:val="28"/>
                <w:szCs w:val="28"/>
                <w:rtl/>
              </w:rPr>
              <w:t xml:space="preserve">ا </w:t>
            </w:r>
            <w:r w:rsidRPr="00F41A3E">
              <w:rPr>
                <w:rFonts w:ascii="Arial Unicode MS" w:eastAsia="Arial Unicode MS" w:hAnsi="Arial Unicode MS" w:cs="Arial Unicode MS" w:hint="eastAsia"/>
                <w:sz w:val="28"/>
                <w:szCs w:val="28"/>
                <w:rtl/>
              </w:rPr>
              <w:t>المستند مع إبلاغ العميل بذلك التعديل من خلال رسالة نصية ترسل الى هاتفه المحمول المعتمد حسب سجلات البنك وذلك قبل 30 يوم من سريان ذلك التعديل،</w:t>
            </w:r>
            <w:r w:rsidRPr="00F41A3E">
              <w:rPr>
                <w:rFonts w:ascii="Arial Unicode MS" w:eastAsia="Arial Unicode MS" w:hAnsi="Arial Unicode MS" w:cs="Arial Unicode MS" w:hint="eastAsia"/>
                <w:sz w:val="28"/>
                <w:szCs w:val="28"/>
              </w:rPr>
              <w:t xml:space="preserve"> </w:t>
            </w:r>
            <w:r w:rsidRPr="00F41A3E">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3F372A" w:rsidRPr="00F41A3E" w14:paraId="1460F0F6" w14:textId="77777777" w:rsidTr="00481F98">
        <w:trPr>
          <w:jc w:val="center"/>
        </w:trPr>
        <w:tc>
          <w:tcPr>
            <w:tcW w:w="5526" w:type="dxa"/>
            <w:tcBorders>
              <w:top w:val="nil"/>
              <w:left w:val="nil"/>
              <w:bottom w:val="nil"/>
              <w:right w:val="nil"/>
            </w:tcBorders>
          </w:tcPr>
          <w:p w14:paraId="2114F6A8" w14:textId="015A43CD" w:rsidR="008D5A17" w:rsidRPr="00F41A3E" w:rsidRDefault="008D5A17" w:rsidP="00613888">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eastAsia"/>
                <w:sz w:val="28"/>
                <w:szCs w:val="28"/>
              </w:rPr>
              <w:t xml:space="preserve">The customer acknowledges receipt of either hard or soft copy of </w:t>
            </w:r>
            <w:r w:rsidRPr="00F41A3E">
              <w:rPr>
                <w:rFonts w:ascii="Arial Unicode MS" w:eastAsia="Arial Unicode MS" w:hAnsi="Arial Unicode MS" w:cs="Arial Unicode MS"/>
                <w:sz w:val="28"/>
                <w:szCs w:val="28"/>
              </w:rPr>
              <w:t>the</w:t>
            </w:r>
            <w:r w:rsidRPr="00F41A3E">
              <w:rPr>
                <w:rFonts w:ascii="Arial Unicode MS" w:eastAsia="Arial Unicode MS" w:hAnsi="Arial Unicode MS" w:cs="Arial Unicode MS" w:hint="eastAsia"/>
                <w:sz w:val="28"/>
                <w:szCs w:val="28"/>
              </w:rPr>
              <w:t xml:space="preserve"> </w:t>
            </w:r>
            <w:r w:rsidRPr="00F41A3E">
              <w:rPr>
                <w:rFonts w:ascii="Arial Unicode MS" w:eastAsia="Arial Unicode MS" w:hAnsi="Arial Unicode MS" w:cs="Arial Unicode MS"/>
                <w:sz w:val="28"/>
                <w:szCs w:val="28"/>
              </w:rPr>
              <w:t>t</w:t>
            </w:r>
            <w:r w:rsidRPr="00F41A3E">
              <w:rPr>
                <w:rFonts w:ascii="Arial Unicode MS" w:eastAsia="Arial Unicode MS" w:hAnsi="Arial Unicode MS" w:cs="Arial Unicode MS" w:hint="eastAsia"/>
                <w:sz w:val="28"/>
                <w:szCs w:val="28"/>
              </w:rPr>
              <w:t>erms</w:t>
            </w:r>
            <w:r w:rsidRPr="00F41A3E">
              <w:rPr>
                <w:rFonts w:ascii="Arial Unicode MS" w:eastAsia="Arial Unicode MS" w:hAnsi="Arial Unicode MS" w:cs="Arial Unicode MS"/>
                <w:sz w:val="28"/>
                <w:szCs w:val="28"/>
              </w:rPr>
              <w:t xml:space="preserve"> / conditions of this</w:t>
            </w:r>
            <w:r w:rsidRPr="00F41A3E">
              <w:rPr>
                <w:rFonts w:ascii="Arial Unicode MS" w:eastAsia="Arial Unicode MS" w:hAnsi="Arial Unicode MS" w:cs="Arial Unicode MS" w:hint="eastAsia"/>
                <w:sz w:val="28"/>
                <w:szCs w:val="28"/>
              </w:rPr>
              <w:t xml:space="preserve"> </w:t>
            </w:r>
            <w:r w:rsidRPr="00F41A3E">
              <w:rPr>
                <w:rFonts w:ascii="Arial Unicode MS" w:eastAsia="Arial Unicode MS" w:hAnsi="Arial Unicode MS" w:cs="Arial Unicode MS"/>
                <w:sz w:val="28"/>
                <w:szCs w:val="28"/>
              </w:rPr>
              <w:t>d</w:t>
            </w:r>
            <w:r w:rsidRPr="00F41A3E">
              <w:rPr>
                <w:rFonts w:ascii="Arial Unicode MS" w:eastAsia="Arial Unicode MS" w:hAnsi="Arial Unicode MS" w:cs="Arial Unicode MS" w:hint="eastAsia"/>
                <w:sz w:val="28"/>
                <w:szCs w:val="28"/>
              </w:rPr>
              <w:t xml:space="preserve">ocument. </w:t>
            </w:r>
          </w:p>
        </w:tc>
        <w:tc>
          <w:tcPr>
            <w:tcW w:w="5603" w:type="dxa"/>
            <w:tcBorders>
              <w:top w:val="nil"/>
              <w:left w:val="nil"/>
              <w:bottom w:val="nil"/>
              <w:right w:val="nil"/>
            </w:tcBorders>
          </w:tcPr>
          <w:p w14:paraId="3C473FA2" w14:textId="164C8CE6" w:rsidR="008D5A17" w:rsidRPr="00F41A3E" w:rsidRDefault="008D5A17"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eastAsia"/>
                <w:sz w:val="28"/>
                <w:szCs w:val="28"/>
                <w:rtl/>
              </w:rPr>
              <w:t xml:space="preserve">يقر العميل </w:t>
            </w:r>
            <w:r w:rsidR="00613888" w:rsidRPr="00F41A3E">
              <w:rPr>
                <w:rFonts w:ascii="Arial Unicode MS" w:eastAsia="Arial Unicode MS" w:hAnsi="Arial Unicode MS" w:cs="Arial Unicode MS" w:hint="cs"/>
                <w:sz w:val="28"/>
                <w:szCs w:val="28"/>
                <w:rtl/>
              </w:rPr>
              <w:t>باستلام</w:t>
            </w:r>
            <w:r w:rsidRPr="00F41A3E">
              <w:rPr>
                <w:rFonts w:ascii="Arial Unicode MS" w:eastAsia="Arial Unicode MS" w:hAnsi="Arial Unicode MS" w:cs="Arial Unicode MS" w:hint="eastAsia"/>
                <w:sz w:val="28"/>
                <w:szCs w:val="28"/>
                <w:rtl/>
              </w:rPr>
              <w:t xml:space="preserve"> نسخة</w:t>
            </w:r>
            <w:r w:rsidRPr="00F41A3E">
              <w:rPr>
                <w:rFonts w:ascii="Arial Unicode MS" w:eastAsia="Arial Unicode MS" w:hAnsi="Arial Unicode MS" w:cs="Arial Unicode MS" w:hint="cs"/>
                <w:sz w:val="28"/>
                <w:szCs w:val="28"/>
                <w:rtl/>
              </w:rPr>
              <w:t xml:space="preserve"> ورقية أو الكترونية من بنود / شروط </w:t>
            </w:r>
            <w:r w:rsidRPr="00F41A3E">
              <w:rPr>
                <w:rFonts w:ascii="Arial Unicode MS" w:eastAsia="Arial Unicode MS" w:hAnsi="Arial Unicode MS" w:cs="Arial Unicode MS" w:hint="eastAsia"/>
                <w:sz w:val="28"/>
                <w:szCs w:val="28"/>
                <w:rtl/>
              </w:rPr>
              <w:t xml:space="preserve"> </w:t>
            </w:r>
            <w:r w:rsidRPr="00F41A3E">
              <w:rPr>
                <w:rFonts w:ascii="Arial Unicode MS" w:eastAsia="Arial Unicode MS" w:hAnsi="Arial Unicode MS" w:cs="Arial Unicode MS" w:hint="cs"/>
                <w:sz w:val="28"/>
                <w:szCs w:val="28"/>
                <w:rtl/>
              </w:rPr>
              <w:t xml:space="preserve">هذا </w:t>
            </w:r>
            <w:r w:rsidRPr="00F41A3E">
              <w:rPr>
                <w:rFonts w:ascii="Arial Unicode MS" w:eastAsia="Arial Unicode MS" w:hAnsi="Arial Unicode MS" w:cs="Arial Unicode MS" w:hint="eastAsia"/>
                <w:sz w:val="28"/>
                <w:szCs w:val="28"/>
                <w:rtl/>
              </w:rPr>
              <w:t>المستند.</w:t>
            </w:r>
          </w:p>
        </w:tc>
      </w:tr>
    </w:tbl>
    <w:p w14:paraId="2B2F4456" w14:textId="70E88290" w:rsidR="001A0355" w:rsidRPr="00F41A3E" w:rsidRDefault="001A0355">
      <w:pPr>
        <w:rPr>
          <w:rtl/>
        </w:rPr>
      </w:pPr>
    </w:p>
    <w:p w14:paraId="22E5C00E" w14:textId="37010FBC" w:rsidR="001A0355" w:rsidRPr="00F41A3E" w:rsidRDefault="001A0355">
      <w:pPr>
        <w:rPr>
          <w:rtl/>
        </w:rPr>
      </w:pPr>
    </w:p>
    <w:p w14:paraId="3EC55F5C" w14:textId="06435592" w:rsidR="001A0355" w:rsidRPr="00F41A3E" w:rsidRDefault="001A0355"/>
    <w:p w14:paraId="60366CE5" w14:textId="77777777" w:rsidR="009B688C" w:rsidRPr="00F41A3E" w:rsidRDefault="009B688C"/>
    <w:tbl>
      <w:tblPr>
        <w:tblStyle w:val="TableGrid"/>
        <w:tblW w:w="110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2"/>
        <w:gridCol w:w="5561"/>
      </w:tblGrid>
      <w:tr w:rsidR="003F372A" w:rsidRPr="00F41A3E" w14:paraId="38DEB5BC" w14:textId="77777777" w:rsidTr="001A0355">
        <w:trPr>
          <w:jc w:val="center"/>
        </w:trPr>
        <w:tc>
          <w:tcPr>
            <w:tcW w:w="5482" w:type="dxa"/>
            <w:shd w:val="clear" w:color="auto" w:fill="D9D9D9" w:themeFill="background1" w:themeFillShade="D9"/>
          </w:tcPr>
          <w:p w14:paraId="1A6CBB95" w14:textId="77777777" w:rsidR="00756243" w:rsidRPr="00F41A3E" w:rsidRDefault="00756243" w:rsidP="006D3272">
            <w:pPr>
              <w:spacing w:line="300" w:lineRule="exact"/>
              <w:ind w:left="144"/>
              <w:jc w:val="both"/>
              <w:rPr>
                <w:rFonts w:ascii="Arial Unicode MS" w:eastAsia="Arial Unicode MS" w:hAnsi="Arial Unicode MS" w:cs="Arial Unicode MS"/>
                <w:b/>
                <w:bCs/>
                <w:sz w:val="28"/>
                <w:szCs w:val="28"/>
              </w:rPr>
            </w:pPr>
            <w:r w:rsidRPr="00F41A3E">
              <w:rPr>
                <w:rFonts w:ascii="Arial Unicode MS" w:eastAsia="Arial Unicode MS" w:hAnsi="Arial Unicode MS" w:cs="Arial Unicode MS"/>
                <w:b/>
                <w:bCs/>
                <w:sz w:val="28"/>
                <w:szCs w:val="28"/>
              </w:rPr>
              <w:t>Declaration</w:t>
            </w:r>
          </w:p>
        </w:tc>
        <w:tc>
          <w:tcPr>
            <w:tcW w:w="5561" w:type="dxa"/>
            <w:shd w:val="clear" w:color="auto" w:fill="D9D9D9" w:themeFill="background1" w:themeFillShade="D9"/>
          </w:tcPr>
          <w:p w14:paraId="586514E0" w14:textId="77777777" w:rsidR="00756243" w:rsidRPr="00F41A3E" w:rsidRDefault="00756243" w:rsidP="006D3272">
            <w:pPr>
              <w:tabs>
                <w:tab w:val="left" w:pos="0"/>
              </w:tabs>
              <w:bidi/>
              <w:spacing w:line="300" w:lineRule="exact"/>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b/>
                <w:bCs/>
                <w:sz w:val="28"/>
                <w:szCs w:val="28"/>
                <w:rtl/>
              </w:rPr>
              <w:t>إقرار</w:t>
            </w:r>
          </w:p>
        </w:tc>
      </w:tr>
      <w:tr w:rsidR="003F372A" w:rsidRPr="00F41A3E" w14:paraId="08ADE152" w14:textId="77777777" w:rsidTr="001A0355">
        <w:trPr>
          <w:jc w:val="center"/>
        </w:trPr>
        <w:tc>
          <w:tcPr>
            <w:tcW w:w="5482" w:type="dxa"/>
          </w:tcPr>
          <w:p w14:paraId="52EEB766"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 hereby confirm that I have received, read, understood and accepted the Terms and Conditions of the Travel Pro from The Saudi Investment Bank</w:t>
            </w:r>
          </w:p>
        </w:tc>
        <w:tc>
          <w:tcPr>
            <w:tcW w:w="5561" w:type="dxa"/>
          </w:tcPr>
          <w:p w14:paraId="2AFEB68C"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أقر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استلمت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وقرأت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وفهمت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وقبلت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الخاصة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السفر برو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الاستثمار</w:t>
            </w:r>
          </w:p>
        </w:tc>
      </w:tr>
      <w:tr w:rsidR="003F372A" w:rsidRPr="00F41A3E" w14:paraId="578F220E" w14:textId="77777777" w:rsidTr="001A0355">
        <w:trPr>
          <w:jc w:val="center"/>
        </w:trPr>
        <w:tc>
          <w:tcPr>
            <w:tcW w:w="5482" w:type="dxa"/>
          </w:tcPr>
          <w:p w14:paraId="11A9ACB5"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By</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Pr>
              <w:t>submitting this application, I hereby declare and agree as follows:</w:t>
            </w:r>
          </w:p>
        </w:tc>
        <w:tc>
          <w:tcPr>
            <w:tcW w:w="5561" w:type="dxa"/>
          </w:tcPr>
          <w:p w14:paraId="35534BC9"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تقديم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أصرح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بإقراري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يلي:</w:t>
            </w:r>
          </w:p>
        </w:tc>
      </w:tr>
      <w:tr w:rsidR="003F372A" w:rsidRPr="00F41A3E" w14:paraId="0A3207E5" w14:textId="77777777" w:rsidTr="001A0355">
        <w:trPr>
          <w:jc w:val="center"/>
        </w:trPr>
        <w:tc>
          <w:tcPr>
            <w:tcW w:w="5482" w:type="dxa"/>
          </w:tcPr>
          <w:p w14:paraId="291A4A3B"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The details furnished in this application are true and correct to the best of my knowledge and belief. I am aware that I may be held liable if any of the information I have supplied to the Bank proves to be false, misleading or misrepresenting.</w:t>
            </w:r>
          </w:p>
        </w:tc>
        <w:tc>
          <w:tcPr>
            <w:tcW w:w="5561" w:type="dxa"/>
          </w:tcPr>
          <w:p w14:paraId="709E766C"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التفاصيل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المقدَّمة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حقيقية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وصحيحة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حسب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معرفتي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واعتقادي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وإنني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أعلم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سأكون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طائلة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المسؤولية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ثبت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زَوَّدت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زائفة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مضللة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تنطوي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تلفيق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ادعاء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كاذب.</w:t>
            </w:r>
          </w:p>
        </w:tc>
      </w:tr>
      <w:tr w:rsidR="003F372A" w:rsidRPr="00F41A3E" w14:paraId="712E39AC" w14:textId="77777777" w:rsidTr="001A0355">
        <w:trPr>
          <w:jc w:val="center"/>
        </w:trPr>
        <w:tc>
          <w:tcPr>
            <w:tcW w:w="5482" w:type="dxa"/>
          </w:tcPr>
          <w:p w14:paraId="3C659D01"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5561" w:type="dxa"/>
          </w:tcPr>
          <w:p w14:paraId="21450DC6"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اتحمل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لوحدي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المسؤولية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صحة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ودقة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أزوّد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سواءٌ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شخصياً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كتابةً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الهاتف المصرفي الخاص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مباشرة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النظام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المصرفي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بالإنترنت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التابع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وسيلة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ويجوز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يقبل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قدمتها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سأقدمها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بمثابة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حديثة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وصحيحة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ويمكن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استعمالها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للتحقق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هويتي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وتوثيق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تعليماتي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الموجهة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 استخدامات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يراه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ملائماً.</w:t>
            </w:r>
          </w:p>
        </w:tc>
      </w:tr>
    </w:tbl>
    <w:p w14:paraId="5FCA1FC0" w14:textId="0E083563" w:rsidR="001A0355" w:rsidRPr="00F41A3E" w:rsidRDefault="001A0355">
      <w:pPr>
        <w:rPr>
          <w:rtl/>
        </w:rPr>
      </w:pPr>
    </w:p>
    <w:p w14:paraId="6BF4D574" w14:textId="4C214F9A" w:rsidR="001A0355" w:rsidRPr="00F41A3E" w:rsidRDefault="001A0355">
      <w:pPr>
        <w:rPr>
          <w:rtl/>
        </w:rPr>
      </w:pPr>
    </w:p>
    <w:p w14:paraId="34F7A31C" w14:textId="76E0AF68" w:rsidR="001A0355" w:rsidRPr="00F41A3E" w:rsidRDefault="001A0355">
      <w:pPr>
        <w:rPr>
          <w:rtl/>
        </w:rPr>
      </w:pPr>
    </w:p>
    <w:p w14:paraId="24B618E0" w14:textId="4539C37D" w:rsidR="001A0355" w:rsidRPr="00F41A3E" w:rsidRDefault="001A0355">
      <w:pPr>
        <w:rPr>
          <w:rtl/>
        </w:rPr>
      </w:pPr>
    </w:p>
    <w:p w14:paraId="540D5D7D" w14:textId="4B6AFE7E" w:rsidR="001A0355" w:rsidRPr="00F41A3E" w:rsidRDefault="001A0355">
      <w:pPr>
        <w:rPr>
          <w:rtl/>
        </w:rPr>
      </w:pPr>
    </w:p>
    <w:p w14:paraId="62B1FA0B" w14:textId="34213358" w:rsidR="001A0355" w:rsidRPr="00F41A3E" w:rsidRDefault="001A0355">
      <w:pPr>
        <w:rPr>
          <w:rtl/>
        </w:rPr>
      </w:pPr>
    </w:p>
    <w:p w14:paraId="78BB8857" w14:textId="3C43D9BC" w:rsidR="001A0355" w:rsidRPr="00F41A3E" w:rsidRDefault="001A0355">
      <w:pPr>
        <w:rPr>
          <w:rtl/>
        </w:rPr>
      </w:pPr>
    </w:p>
    <w:p w14:paraId="1204D7B1" w14:textId="0233A8E9" w:rsidR="001A0355" w:rsidRPr="00F41A3E" w:rsidRDefault="001A0355">
      <w:pPr>
        <w:rPr>
          <w:rtl/>
        </w:rPr>
      </w:pPr>
    </w:p>
    <w:p w14:paraId="12E3A23A" w14:textId="652A2CFF" w:rsidR="001A0355" w:rsidRPr="00F41A3E" w:rsidRDefault="001A0355">
      <w:pPr>
        <w:rPr>
          <w:rtl/>
        </w:rPr>
      </w:pPr>
    </w:p>
    <w:p w14:paraId="1E0D1C37" w14:textId="15620888" w:rsidR="001A0355" w:rsidRPr="00F41A3E" w:rsidRDefault="001A0355">
      <w:pPr>
        <w:rPr>
          <w:rtl/>
        </w:rPr>
      </w:pPr>
    </w:p>
    <w:p w14:paraId="6CEDFC48" w14:textId="15620888" w:rsidR="001A0355" w:rsidRPr="00F41A3E" w:rsidRDefault="001A0355">
      <w:pPr>
        <w:rPr>
          <w:rtl/>
        </w:rPr>
      </w:pPr>
    </w:p>
    <w:p w14:paraId="12847F4C" w14:textId="772174D2" w:rsidR="001A0355" w:rsidRPr="00F41A3E" w:rsidRDefault="001A0355"/>
    <w:tbl>
      <w:tblPr>
        <w:tblStyle w:val="TableGrid"/>
        <w:tblW w:w="110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2"/>
        <w:gridCol w:w="5561"/>
      </w:tblGrid>
      <w:tr w:rsidR="000E03F5" w:rsidRPr="00F41A3E" w14:paraId="453DCF67" w14:textId="77777777" w:rsidTr="001A0355">
        <w:trPr>
          <w:jc w:val="center"/>
        </w:trPr>
        <w:tc>
          <w:tcPr>
            <w:tcW w:w="5482" w:type="dxa"/>
          </w:tcPr>
          <w:p w14:paraId="15676609"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I have authorized the Bank to enquire about my credit record with SIMAH, SAMA, or any other authority to obtain data and information to assess my credit rating and judge whether I am eligible to have credit card(s). I am aware that if my credit rating is not convincing to the Bank, my application will be rejected. Even in case of rejection of this application, the Bank will be entitled to make any further credit enquiries at any time convenient to it with SIMAH, SAMA, or any other authority (including my current employer or any future employer) to periodically re-evaluate my credit worthiness. The Bank may make any enquiry without the need to obtain my consent anew, and the Bank may issue credit card(s) based on the information and data received as a result from such enquiries.</w:t>
            </w:r>
          </w:p>
        </w:tc>
        <w:tc>
          <w:tcPr>
            <w:tcW w:w="5561" w:type="dxa"/>
          </w:tcPr>
          <w:p w14:paraId="3AC22623" w14:textId="77777777" w:rsidR="00756243" w:rsidRPr="00F41A3E" w:rsidRDefault="00756243" w:rsidP="006D3272">
            <w:pPr>
              <w:pStyle w:val="ListParagraph"/>
              <w:numPr>
                <w:ilvl w:val="0"/>
                <w:numId w:val="10"/>
              </w:numPr>
              <w:tabs>
                <w:tab w:val="left" w:pos="0"/>
              </w:tabs>
              <w:spacing w:line="30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فوَّضت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بفحص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سجلي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 المركزي 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هيئة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لغرض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الحصول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وبيانات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لتقييم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أتمتع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بملاءة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مالية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كافية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لكي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بإصدار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وأدرك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وضعي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مقنعاً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فسيتم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رفض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وحتى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رفض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فسيكون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الاستمرار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إجراء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استقصاءات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ضرورية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يراه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ملائماً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للتحقق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وضعي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 المركزي 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هيئة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جهة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الحالية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المستقبلية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لكي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إعادة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تقييم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ملاءتي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المالية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بصورة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دورية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ويجوز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إجراء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استقصاءات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بدون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موافقة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ويجوز</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يصدر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بناءً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والبيانات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حصل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عليها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الاستقصاءات.</w:t>
            </w:r>
          </w:p>
        </w:tc>
      </w:tr>
      <w:tr w:rsidR="000E03F5" w:rsidRPr="00F41A3E" w14:paraId="406EDDB8" w14:textId="77777777" w:rsidTr="001A0355">
        <w:trPr>
          <w:jc w:val="center"/>
        </w:trPr>
        <w:tc>
          <w:tcPr>
            <w:tcW w:w="5482" w:type="dxa"/>
          </w:tcPr>
          <w:p w14:paraId="6F4A6F38"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 have authorized the Bank to register my information declared in this specimen, or set out in the Credit Card Agreement, and update, from time to time, such information during the validity of the Credit Card with SIMAH, SAMA, or any other authority in case that the Bank is required to do so by SAMA or under Saudi laws.</w:t>
            </w:r>
          </w:p>
        </w:tc>
        <w:tc>
          <w:tcPr>
            <w:tcW w:w="5561" w:type="dxa"/>
          </w:tcPr>
          <w:p w14:paraId="15999827" w14:textId="77777777" w:rsidR="00756243" w:rsidRPr="00F41A3E" w:rsidRDefault="00756243"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فوّضت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بتسجيل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المقدمة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النموذج،</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سيتم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تقديمها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وتحديث</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مدة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صلاحية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 المركزي 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هيئة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لآخر،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ألزمته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 المركزي السعودية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بموجب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الأنظمة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السعودية.</w:t>
            </w:r>
          </w:p>
        </w:tc>
      </w:tr>
      <w:tr w:rsidR="000E03F5" w:rsidRPr="00F41A3E" w14:paraId="19EBFC77" w14:textId="77777777" w:rsidTr="001A0355">
        <w:trPr>
          <w:jc w:val="center"/>
        </w:trPr>
        <w:tc>
          <w:tcPr>
            <w:tcW w:w="5482" w:type="dxa"/>
          </w:tcPr>
          <w:p w14:paraId="783CB59B"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 will supply the 4-digit PIN to carry out POS or ATM transactions anywhere in the world for my own financial safety and security. I will not share or disclose my PIN to anyone including any friends or family members (e.g., spouse, parents or children).</w:t>
            </w:r>
          </w:p>
        </w:tc>
        <w:tc>
          <w:tcPr>
            <w:tcW w:w="5561" w:type="dxa"/>
          </w:tcPr>
          <w:p w14:paraId="4C0FEC60" w14:textId="77777777" w:rsidR="00756243" w:rsidRPr="00F41A3E" w:rsidRDefault="00756243" w:rsidP="006D3272">
            <w:pPr>
              <w:pStyle w:val="ListParagraph"/>
              <w:numPr>
                <w:ilvl w:val="0"/>
                <w:numId w:val="10"/>
              </w:numPr>
              <w:tabs>
                <w:tab w:val="left" w:pos="0"/>
              </w:tabs>
              <w:spacing w:line="300" w:lineRule="exact"/>
              <w:ind w:left="198" w:hanging="198"/>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سأقوم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أربع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خانات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لإجراء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نقاط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أجهزة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الصرف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الآلي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مكان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العالم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لأجل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الحفاظ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المالي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الخاص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أشارك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أفصح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شخص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أصدقائي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أفراد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عائلتي</w:t>
            </w:r>
            <w:r w:rsidRPr="00F41A3E">
              <w:rPr>
                <w:rFonts w:ascii="Arial Unicode MS" w:eastAsia="Arial Unicode MS" w:hAnsi="Arial Unicode MS" w:cs="Arial Unicode MS"/>
                <w:sz w:val="28"/>
                <w:szCs w:val="28"/>
                <w:rtl/>
              </w:rPr>
              <w:t xml:space="preserve"> ( </w:t>
            </w:r>
            <w:r w:rsidRPr="00F41A3E">
              <w:rPr>
                <w:rFonts w:ascii="Arial Unicode MS" w:eastAsia="Arial Unicode MS" w:hAnsi="Arial Unicode MS" w:cs="Arial Unicode MS" w:hint="cs"/>
                <w:sz w:val="28"/>
                <w:szCs w:val="28"/>
                <w:rtl/>
              </w:rPr>
              <w:t>مثل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الزوجة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الوالدين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الأبناء</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w:t>
            </w:r>
          </w:p>
        </w:tc>
      </w:tr>
    </w:tbl>
    <w:p w14:paraId="037F2F75" w14:textId="6C473B0B" w:rsidR="001A0355" w:rsidRPr="00F41A3E" w:rsidRDefault="001A0355">
      <w:pPr>
        <w:rPr>
          <w:rtl/>
        </w:rPr>
      </w:pPr>
    </w:p>
    <w:p w14:paraId="03B10D09" w14:textId="158C29A0" w:rsidR="001A0355" w:rsidRPr="00F41A3E" w:rsidRDefault="001A0355">
      <w:pPr>
        <w:rPr>
          <w:rtl/>
        </w:rPr>
      </w:pPr>
    </w:p>
    <w:p w14:paraId="3D25ACFA" w14:textId="5310D477" w:rsidR="001A0355" w:rsidRPr="00F41A3E" w:rsidRDefault="001A0355">
      <w:pPr>
        <w:rPr>
          <w:rtl/>
        </w:rPr>
      </w:pPr>
    </w:p>
    <w:p w14:paraId="47B3C7C0" w14:textId="55E9C803" w:rsidR="001A0355" w:rsidRPr="00F41A3E" w:rsidRDefault="001A0355">
      <w:pPr>
        <w:rPr>
          <w:rtl/>
        </w:rPr>
      </w:pPr>
    </w:p>
    <w:p w14:paraId="04AAEE0A" w14:textId="73A11AC3" w:rsidR="001A0355" w:rsidRPr="00F41A3E" w:rsidRDefault="001A0355">
      <w:pPr>
        <w:rPr>
          <w:rtl/>
        </w:rPr>
      </w:pPr>
    </w:p>
    <w:p w14:paraId="068CA979" w14:textId="0EC327B1" w:rsidR="001A0355" w:rsidRPr="00F41A3E" w:rsidRDefault="001A0355"/>
    <w:tbl>
      <w:tblPr>
        <w:tblStyle w:val="TableGrid"/>
        <w:tblW w:w="110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2"/>
        <w:gridCol w:w="5561"/>
      </w:tblGrid>
      <w:tr w:rsidR="000E03F5" w:rsidRPr="00F41A3E" w14:paraId="69D4B94F" w14:textId="77777777" w:rsidTr="001A0355">
        <w:trPr>
          <w:jc w:val="center"/>
        </w:trPr>
        <w:tc>
          <w:tcPr>
            <w:tcW w:w="5482" w:type="dxa"/>
          </w:tcPr>
          <w:p w14:paraId="0D410FB0"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I will maintain a valid mobile phone number capable of receiving SMS messages. I will always ensure that the mobile phone number I supply to the Bank is valid and up-to-date. I will immediately notify and update the Bank of any changes to my mobile phone number to ensure that my most recent mobile phone number is reflected on the Bank’s records. I am fully aware that having a valid mobile phone number will be required to carry out certain transactions, and that without it, I may not be able to complete certain transactions using the Card(s).</w:t>
            </w:r>
          </w:p>
        </w:tc>
        <w:tc>
          <w:tcPr>
            <w:tcW w:w="5561" w:type="dxa"/>
          </w:tcPr>
          <w:p w14:paraId="14039E18" w14:textId="2A1C01F3"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سأتأكد من أن 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مفعل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ويمكنه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استلام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الرسائل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النصية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القصيرة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وسأتأكد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دوماً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الذي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أزوِّده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صحيحاً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وحديثاً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وسأقوم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فوراً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بإشعار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واطلاعه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بأحدث</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التغييرات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للتأكد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أحدث</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مدوّن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سجلات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إلمام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وجود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مفعل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مطلوباً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لتنفيذ</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معينة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عبر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حيث</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بدونه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بإمكاني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إكمال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بعض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العمليات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بواسطة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w:t>
            </w:r>
            <w:r w:rsid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البطاقات.</w:t>
            </w:r>
          </w:p>
        </w:tc>
      </w:tr>
      <w:tr w:rsidR="000E03F5" w:rsidRPr="00F41A3E" w14:paraId="031389D8" w14:textId="77777777" w:rsidTr="001A0355">
        <w:trPr>
          <w:jc w:val="center"/>
        </w:trPr>
        <w:tc>
          <w:tcPr>
            <w:tcW w:w="5482" w:type="dxa"/>
          </w:tcPr>
          <w:p w14:paraId="20D60D8D"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It is my sole responsibility to maintain the confidentiality of all security information related to this application, the Card(s), the PIN, Customer ID, any SMS sent to my mobile phone and/or any other security information provided to me by the Bank. I will immediately report any breach or accidental disclosure of any confidential or other security information. I will be liable for, and will indemnify the Bank against, any and all losses or damages resulting from such breach or disclosure of such confidential or other security information.</w:t>
            </w:r>
          </w:p>
        </w:tc>
        <w:tc>
          <w:tcPr>
            <w:tcW w:w="5561" w:type="dxa"/>
          </w:tcPr>
          <w:p w14:paraId="4ED2ABBE"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سيكون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مسؤوليتي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لوحدي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الحفاظ</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المتعلقة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وبالبطاقة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البطاقات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وبالرقم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ورقم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تعريف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رسالة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نصية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قصيرة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ترسل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هاتفي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الجوال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يزودني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سأقوم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فوراً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بالإبلاغ</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خرق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إفشاء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عرضي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أمنية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وسأكون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مسؤولاً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وجميع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الخسائر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الأضرار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الناتجة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الخرق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الإفشاء</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لتلك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المعلومات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الأمنية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الأخرى.</w:t>
            </w:r>
          </w:p>
        </w:tc>
      </w:tr>
      <w:tr w:rsidR="000E03F5" w:rsidRPr="00F41A3E" w14:paraId="6B0E74CD" w14:textId="77777777" w:rsidTr="001A0355">
        <w:trPr>
          <w:jc w:val="center"/>
        </w:trPr>
        <w:tc>
          <w:tcPr>
            <w:tcW w:w="5482" w:type="dxa"/>
          </w:tcPr>
          <w:p w14:paraId="1F9BD393"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I am aware that the Bank may approve or reject the application at its discretion, and to disclose how the Bank arrived at the decision, the criteria considered or methodology used. I am also aware that the Bank, at its sole discretion, may decide to issue me a Visa card or both irrespective of my preference for one or the other as indicated on the application.</w:t>
            </w:r>
          </w:p>
        </w:tc>
        <w:tc>
          <w:tcPr>
            <w:tcW w:w="5561" w:type="dxa"/>
          </w:tcPr>
          <w:p w14:paraId="38107969"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أدرك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ربما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يوافق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يرفضه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تقديره،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ملزماً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بتوضيح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طريقة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توصله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قراره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بالموافقة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الرفض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والمعايير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اعتبرها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الأسلوب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الذي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انتهجه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-ووفق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تقديره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المطلق-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ربما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يقرر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يصدر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"فيزا"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كلاهما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بصرف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النظر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تفضيلي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لإحدى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موضح</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p>
        </w:tc>
      </w:tr>
    </w:tbl>
    <w:p w14:paraId="0A7D8B97" w14:textId="43C67D6F" w:rsidR="001A0355" w:rsidRPr="00F41A3E" w:rsidRDefault="001A0355">
      <w:pPr>
        <w:rPr>
          <w:rtl/>
        </w:rPr>
      </w:pPr>
    </w:p>
    <w:p w14:paraId="30C6E2B1" w14:textId="790B1770" w:rsidR="001A0355" w:rsidRPr="00F41A3E" w:rsidRDefault="001A0355">
      <w:pPr>
        <w:rPr>
          <w:rtl/>
        </w:rPr>
      </w:pPr>
    </w:p>
    <w:p w14:paraId="398F0E63" w14:textId="47F8CC2E" w:rsidR="001A0355" w:rsidRPr="00F41A3E" w:rsidRDefault="001A0355"/>
    <w:p w14:paraId="2EBDE20B" w14:textId="3AF4F28A" w:rsidR="009B688C" w:rsidRPr="00F41A3E" w:rsidRDefault="009B688C"/>
    <w:p w14:paraId="62097C29" w14:textId="77777777" w:rsidR="009B688C" w:rsidRPr="00F41A3E" w:rsidRDefault="009B688C">
      <w:pPr>
        <w:rPr>
          <w:rtl/>
        </w:rPr>
      </w:pPr>
    </w:p>
    <w:tbl>
      <w:tblPr>
        <w:tblStyle w:val="TableGrid"/>
        <w:tblW w:w="110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2"/>
        <w:gridCol w:w="5561"/>
      </w:tblGrid>
      <w:tr w:rsidR="006E1763" w:rsidRPr="00F41A3E" w14:paraId="5787D63E" w14:textId="77777777" w:rsidTr="001A0355">
        <w:trPr>
          <w:jc w:val="center"/>
        </w:trPr>
        <w:tc>
          <w:tcPr>
            <w:tcW w:w="5482" w:type="dxa"/>
          </w:tcPr>
          <w:p w14:paraId="24A3DD80"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The Bank has not promised me any particular credit limit or credit card(s) type, notwithstanding any interaction I have had with any representative of the Bank. I understand that the documents submitted with this application and the application are the sole property of The Saudi Investment Bank and under no circumstances will I have any right to request for their return.</w:t>
            </w:r>
          </w:p>
        </w:tc>
        <w:tc>
          <w:tcPr>
            <w:tcW w:w="5561" w:type="dxa"/>
          </w:tcPr>
          <w:p w14:paraId="3D75493F"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لم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يقدم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وعداً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ائتماني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نوع محدد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البطاقات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بغض</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النظر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محادثات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سابقة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ممثل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الخصوص</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وأدرك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الوثائق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المقدمة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وكذلك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وحده،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ولن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يكون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تحت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ظرف</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الحق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إرجاعها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لي.</w:t>
            </w:r>
          </w:p>
        </w:tc>
      </w:tr>
      <w:tr w:rsidR="006E1763" w:rsidRPr="00F41A3E" w14:paraId="335ADBE0" w14:textId="77777777" w:rsidTr="001A0355">
        <w:trPr>
          <w:jc w:val="center"/>
        </w:trPr>
        <w:tc>
          <w:tcPr>
            <w:tcW w:w="5482" w:type="dxa"/>
          </w:tcPr>
          <w:p w14:paraId="1132F8FE" w14:textId="77777777" w:rsidR="00756243" w:rsidRPr="00F41A3E" w:rsidRDefault="00756243" w:rsidP="006D3272">
            <w:pPr>
              <w:pStyle w:val="ListParagraph"/>
              <w:numPr>
                <w:ilvl w:val="0"/>
                <w:numId w:val="32"/>
              </w:numPr>
              <w:tabs>
                <w:tab w:val="left" w:pos="0"/>
              </w:tabs>
              <w:bidi w:val="0"/>
              <w:spacing w:line="300" w:lineRule="exact"/>
              <w:ind w:left="159" w:hanging="202"/>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By signing this application, I acknowledge that I have read and agree with the Bank’s terms and conditions available on the Bank’s website at (www.saib.com.sa) I am aware that the first usage of the Card(s) and/or signing the reverse side of the Card(s) further indicates my agreement to abide by such terms and conditions.</w:t>
            </w:r>
          </w:p>
        </w:tc>
        <w:tc>
          <w:tcPr>
            <w:tcW w:w="5561" w:type="dxa"/>
          </w:tcPr>
          <w:p w14:paraId="6B86F466" w14:textId="77777777" w:rsidR="00756243" w:rsidRPr="00F41A3E" w:rsidRDefault="00756243" w:rsidP="00F41A3E">
            <w:pPr>
              <w:pStyle w:val="ListParagraph"/>
              <w:numPr>
                <w:ilvl w:val="0"/>
                <w:numId w:val="10"/>
              </w:numPr>
              <w:tabs>
                <w:tab w:val="left" w:pos="0"/>
              </w:tabs>
              <w:spacing w:line="340" w:lineRule="exact"/>
              <w:ind w:left="202" w:hanging="202"/>
              <w:jc w:val="both"/>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من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خلال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توقيعي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الطلب،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فإنني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أقر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بأنني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قرأت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المبينة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موقع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الإنترنت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sz w:val="28"/>
                <w:szCs w:val="28"/>
              </w:rPr>
              <w:t>www.saib.com.sa</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ووافقت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عليها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وأدرك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استعمال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البطاقات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التوقيع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الجهة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الخلفية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للبطاقة</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البطاقات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يشكّل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دلالة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إضافية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التزامي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بالتقيد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بتلك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والأحكام.</w:t>
            </w:r>
          </w:p>
        </w:tc>
      </w:tr>
    </w:tbl>
    <w:p w14:paraId="253E3E6C" w14:textId="77777777" w:rsidR="001A0355" w:rsidRPr="00F41A3E" w:rsidRDefault="001A0355" w:rsidP="001A0355">
      <w:pPr>
        <w:rPr>
          <w:rFonts w:ascii="Arial Unicode MS" w:eastAsia="Arial Unicode MS" w:hAnsi="Arial Unicode MS" w:cs="Arial Unicode MS"/>
          <w:sz w:val="28"/>
          <w:szCs w:val="28"/>
        </w:rPr>
      </w:pPr>
    </w:p>
    <w:p w14:paraId="3751A0AE" w14:textId="77777777" w:rsidR="001A0355" w:rsidRPr="00F41A3E" w:rsidRDefault="001A0355" w:rsidP="001A0355">
      <w:pPr>
        <w:rPr>
          <w:rFonts w:ascii="Arial Unicode MS" w:eastAsia="Arial Unicode MS" w:hAnsi="Arial Unicode MS" w:cs="Arial Unicode MS"/>
          <w:sz w:val="28"/>
          <w:szCs w:val="28"/>
        </w:rPr>
      </w:pPr>
    </w:p>
    <w:p w14:paraId="4F195A1B" w14:textId="77777777" w:rsidR="001A0355" w:rsidRPr="00F41A3E" w:rsidRDefault="001A0355" w:rsidP="001A0355">
      <w:pPr>
        <w:rPr>
          <w:rFonts w:ascii="Arial Unicode MS" w:eastAsia="Arial Unicode MS" w:hAnsi="Arial Unicode MS" w:cs="Arial Unicode MS"/>
          <w:sz w:val="28"/>
          <w:szCs w:val="28"/>
        </w:rPr>
      </w:pPr>
    </w:p>
    <w:p w14:paraId="69AF17D6" w14:textId="77777777" w:rsidR="001A0355" w:rsidRPr="00F41A3E" w:rsidRDefault="001A0355" w:rsidP="001A0355">
      <w:pPr>
        <w:rPr>
          <w:rFonts w:ascii="Arial Unicode MS" w:eastAsia="Arial Unicode MS" w:hAnsi="Arial Unicode MS" w:cs="Arial Unicode MS"/>
          <w:sz w:val="28"/>
          <w:szCs w:val="28"/>
        </w:rPr>
      </w:pPr>
    </w:p>
    <w:p w14:paraId="129B90D0" w14:textId="5515F677" w:rsidR="001A0355" w:rsidRPr="00F41A3E" w:rsidRDefault="001A0355" w:rsidP="001A0355">
      <w:pPr>
        <w:rPr>
          <w:rFonts w:ascii="Arial Unicode MS" w:eastAsia="Arial Unicode MS" w:hAnsi="Arial Unicode MS" w:cs="Arial Unicode MS"/>
          <w:sz w:val="28"/>
          <w:szCs w:val="28"/>
        </w:rPr>
      </w:pPr>
    </w:p>
    <w:p w14:paraId="469D23D9" w14:textId="77777777" w:rsidR="009B688C" w:rsidRPr="00F41A3E" w:rsidRDefault="009B688C" w:rsidP="001A0355">
      <w:pPr>
        <w:rPr>
          <w:rFonts w:ascii="Arial Unicode MS" w:eastAsia="Arial Unicode MS" w:hAnsi="Arial Unicode MS" w:cs="Arial Unicode MS"/>
          <w:sz w:val="28"/>
          <w:szCs w:val="28"/>
          <w:rtl/>
        </w:rPr>
      </w:pPr>
    </w:p>
    <w:p w14:paraId="532AFB9D" w14:textId="77777777" w:rsidR="001A0355" w:rsidRPr="00F41A3E" w:rsidRDefault="001A0355" w:rsidP="001A0355">
      <w:pPr>
        <w:rPr>
          <w:rFonts w:ascii="Arial Unicode MS" w:eastAsia="Arial Unicode MS" w:hAnsi="Arial Unicode MS" w:cs="Arial Unicode MS"/>
          <w:sz w:val="28"/>
          <w:szCs w:val="28"/>
        </w:rPr>
      </w:pPr>
    </w:p>
    <w:p w14:paraId="5AA2FE68" w14:textId="004FB041" w:rsidR="00CF4D03" w:rsidRPr="00F41A3E" w:rsidRDefault="00CF4D03" w:rsidP="009B688C">
      <w:pPr>
        <w:rPr>
          <w:rFonts w:ascii="Arial Unicode MS" w:eastAsia="Arial Unicode MS" w:hAnsi="Arial Unicode MS" w:cs="Arial Unicode MS"/>
          <w:sz w:val="28"/>
          <w:szCs w:val="28"/>
        </w:rPr>
      </w:pPr>
    </w:p>
    <w:p w14:paraId="0C295A93" w14:textId="77777777" w:rsidR="00AE691A" w:rsidRPr="00F41A3E" w:rsidRDefault="00AE691A" w:rsidP="00CF4D03">
      <w:pPr>
        <w:rPr>
          <w:rFonts w:ascii="Arial Unicode MS" w:eastAsia="Arial Unicode MS" w:hAnsi="Arial Unicode MS" w:cs="Arial Unicode MS"/>
          <w:sz w:val="28"/>
          <w:szCs w:val="28"/>
        </w:rPr>
        <w:sectPr w:rsidR="00AE691A" w:rsidRPr="00F41A3E" w:rsidSect="00674E1D">
          <w:headerReference w:type="default" r:id="rId13"/>
          <w:footerReference w:type="default" r:id="rId14"/>
          <w:pgSz w:w="11907" w:h="16839" w:code="9"/>
          <w:pgMar w:top="576" w:right="432" w:bottom="288" w:left="432" w:header="360" w:footer="0" w:gutter="0"/>
          <w:cols w:space="720"/>
          <w:docGrid w:linePitch="360"/>
        </w:sectPr>
      </w:pPr>
    </w:p>
    <w:p w14:paraId="26E7CEDA" w14:textId="77777777" w:rsidR="00D22E3A" w:rsidRPr="00F41A3E" w:rsidRDefault="005E4DF4" w:rsidP="007F46B9">
      <w:pPr>
        <w:tabs>
          <w:tab w:val="left" w:pos="6375"/>
        </w:tabs>
        <w:spacing w:after="0" w:line="120" w:lineRule="auto"/>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lastRenderedPageBreak/>
        <w:tab/>
      </w:r>
    </w:p>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530"/>
      </w:tblGrid>
      <w:tr w:rsidR="006E1763" w:rsidRPr="00F41A3E" w14:paraId="64E31A6A" w14:textId="77777777" w:rsidTr="00481F98">
        <w:trPr>
          <w:jc w:val="center"/>
        </w:trPr>
        <w:tc>
          <w:tcPr>
            <w:tcW w:w="5516" w:type="dxa"/>
          </w:tcPr>
          <w:p w14:paraId="0DB3FD77" w14:textId="563B8F22" w:rsidR="00D73D1C" w:rsidRPr="00F41A3E" w:rsidRDefault="00D73D1C" w:rsidP="000E03F5">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Thanks to Allah Almighty, and prayers and peace be upon His Prophet Mohammed, his family and his followers</w:t>
            </w:r>
            <w:r w:rsidRPr="00F41A3E">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sz w:val="28"/>
                <w:szCs w:val="28"/>
              </w:rPr>
              <w:t xml:space="preserve"> On this</w:t>
            </w:r>
            <w:r w:rsidR="000E03F5">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Pr>
              <w:fldChar w:fldCharType="begin">
                <w:ffData>
                  <w:name w:val="Text34"/>
                  <w:enabled/>
                  <w:calcOnExit w:val="0"/>
                  <w:textInput/>
                </w:ffData>
              </w:fldChar>
            </w:r>
            <w:bookmarkStart w:id="0" w:name="Text34"/>
            <w:r w:rsidRPr="00F41A3E">
              <w:rPr>
                <w:rFonts w:ascii="Arial Unicode MS" w:eastAsia="Arial Unicode MS" w:hAnsi="Arial Unicode MS" w:cs="Arial Unicode MS"/>
                <w:sz w:val="28"/>
                <w:szCs w:val="28"/>
              </w:rPr>
              <w:instrText xml:space="preserve"> FORMTEXT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bookmarkEnd w:id="0"/>
            <w:r w:rsidRPr="00F41A3E">
              <w:rPr>
                <w:rFonts w:ascii="Arial Unicode MS" w:eastAsia="Arial Unicode MS" w:hAnsi="Arial Unicode MS" w:cs="Arial Unicode MS"/>
                <w:sz w:val="28"/>
                <w:szCs w:val="28"/>
              </w:rPr>
              <w:t xml:space="preserve"> day dated  </w:t>
            </w:r>
            <w:sdt>
              <w:sdtPr>
                <w:rPr>
                  <w:rFonts w:ascii="Arial Unicode MS" w:eastAsia="Arial Unicode MS" w:hAnsi="Arial Unicode MS" w:cs="Arial Unicode MS"/>
                  <w:sz w:val="28"/>
                  <w:szCs w:val="28"/>
                </w:rPr>
                <w:id w:val="586657633"/>
                <w:placeholder>
                  <w:docPart w:val="B29B271ED3DC43EA8F1918A98C735C09"/>
                </w:placeholder>
                <w:date>
                  <w:dateFormat w:val="DD-MMM-YYYY"/>
                  <w:lid w:val="en-US"/>
                  <w:storeMappedDataAs w:val="dateTime"/>
                  <w:calendar w:val="gregorian"/>
                </w:date>
              </w:sdtPr>
              <w:sdtEndPr/>
              <w:sdtContent>
                <w:r w:rsidRPr="00F41A3E">
                  <w:rPr>
                    <w:rFonts w:ascii="Arial Unicode MS" w:eastAsia="Arial Unicode MS" w:hAnsi="Arial Unicode MS" w:cs="Arial Unicode MS"/>
                    <w:sz w:val="28"/>
                    <w:szCs w:val="28"/>
                  </w:rPr>
                  <w:t xml:space="preserve"> /      /         </w:t>
                </w:r>
              </w:sdtContent>
            </w:sdt>
            <w:r w:rsidRPr="00F41A3E">
              <w:rPr>
                <w:rFonts w:ascii="Arial Unicode MS" w:eastAsia="Arial Unicode MS" w:hAnsi="Arial Unicode MS" w:cs="Arial Unicode MS"/>
                <w:sz w:val="28"/>
                <w:szCs w:val="28"/>
              </w:rPr>
              <w:t>, this Agreement has been made by and between:</w:t>
            </w:r>
          </w:p>
        </w:tc>
        <w:tc>
          <w:tcPr>
            <w:tcW w:w="5517" w:type="dxa"/>
            <w:vAlign w:val="center"/>
          </w:tcPr>
          <w:p w14:paraId="4D0F7407" w14:textId="3578BBA4" w:rsidR="00D73D1C" w:rsidRPr="00F41A3E" w:rsidRDefault="00D73D1C"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الحمد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رب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العالمين،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والصلاة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والسلام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نبينا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محمد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وآله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وصحبه أجمعين،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وبعد،  إنه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 xml:space="preserve">يوم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تاريخ</w:t>
            </w:r>
            <w:r w:rsidRPr="00F41A3E">
              <w:rPr>
                <w:rFonts w:ascii="Arial Unicode MS" w:eastAsia="Arial Unicode MS" w:hAnsi="Arial Unicode MS" w:cs="Arial Unicode MS"/>
                <w:sz w:val="28"/>
                <w:szCs w:val="28"/>
                <w:rtl/>
              </w:rPr>
              <w:t xml:space="preserve"> </w:t>
            </w:r>
            <w:sdt>
              <w:sdtPr>
                <w:rPr>
                  <w:rFonts w:ascii="Arial Unicode MS" w:eastAsia="Arial Unicode MS" w:hAnsi="Arial Unicode MS" w:cs="Arial Unicode MS"/>
                  <w:sz w:val="28"/>
                  <w:szCs w:val="28"/>
                  <w:rtl/>
                </w:rPr>
                <w:id w:val="-935903070"/>
                <w:placeholder>
                  <w:docPart w:val="0EB138CC708945A29FD76E7933C6C7A2"/>
                </w:placeholder>
                <w:date>
                  <w:dateFormat w:val="dd/MMM/yyyy"/>
                  <w:lid w:val="ar-SA"/>
                  <w:storeMappedDataAs w:val="dateTime"/>
                  <w:calendar w:val="hijri"/>
                </w:date>
              </w:sdtPr>
              <w:sdtEndPr/>
              <w:sdtContent>
                <w:r w:rsidRPr="00F41A3E">
                  <w:rPr>
                    <w:rFonts w:ascii="Arial" w:eastAsia="Arial Unicode MS" w:hAnsi="Arial" w:cs="Arial" w:hint="cs"/>
                    <w:sz w:val="28"/>
                    <w:szCs w:val="28"/>
                    <w:rtl/>
                  </w:rPr>
                  <w:t>‏</w:t>
                </w:r>
                <w:r w:rsidRPr="00F41A3E">
                  <w:rPr>
                    <w:rFonts w:ascii="Arial Unicode MS" w:eastAsia="Arial Unicode MS" w:hAnsi="Arial Unicode MS" w:cs="Arial Unicode MS" w:hint="cs"/>
                    <w:sz w:val="28"/>
                    <w:szCs w:val="28"/>
                    <w:rtl/>
                  </w:rPr>
                  <w:t xml:space="preserve">   </w:t>
                </w:r>
                <w:r w:rsidRPr="00F41A3E">
                  <w:rPr>
                    <w:rFonts w:ascii="Arial" w:eastAsia="Arial Unicode MS" w:hAnsi="Arial" w:cs="Arial" w:hint="cs"/>
                    <w:sz w:val="28"/>
                    <w:szCs w:val="28"/>
                    <w:rtl/>
                  </w:rPr>
                  <w:t>‏</w:t>
                </w:r>
                <w:r w:rsidRPr="00F41A3E">
                  <w:rPr>
                    <w:rFonts w:ascii="Arial Unicode MS" w:eastAsia="Arial Unicode MS" w:hAnsi="Arial Unicode MS" w:cs="Arial Unicode MS" w:hint="cs"/>
                    <w:sz w:val="28"/>
                    <w:szCs w:val="28"/>
                    <w:rtl/>
                  </w:rPr>
                  <w:t xml:space="preserve"> </w:t>
                </w:r>
                <w:r w:rsidR="000E03F5">
                  <w:rPr>
                    <w:rFonts w:ascii="Arial Unicode MS" w:eastAsia="Arial Unicode MS" w:hAnsi="Arial Unicode MS" w:cs="Arial Unicode MS"/>
                    <w:sz w:val="28"/>
                    <w:szCs w:val="28"/>
                  </w:rPr>
                  <w:t>/   /</w:t>
                </w:r>
                <w:r w:rsidRPr="00F41A3E">
                  <w:rPr>
                    <w:rFonts w:ascii="Arial Unicode MS" w:eastAsia="Arial Unicode MS" w:hAnsi="Arial Unicode MS" w:cs="Arial Unicode MS" w:hint="cs"/>
                    <w:sz w:val="28"/>
                    <w:szCs w:val="28"/>
                    <w:rtl/>
                  </w:rPr>
                  <w:t xml:space="preserve">  </w:t>
                </w:r>
              </w:sdtContent>
            </w:sdt>
            <w:r w:rsidRPr="00F41A3E">
              <w:rPr>
                <w:rFonts w:ascii="Arial Unicode MS" w:eastAsia="Arial Unicode MS" w:hAnsi="Arial Unicode MS" w:cs="Arial Unicode MS" w:hint="cs"/>
                <w:sz w:val="28"/>
                <w:szCs w:val="28"/>
                <w:rtl/>
              </w:rPr>
              <w:t xml:space="preserve">  أبرمت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بين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من:</w:t>
            </w:r>
          </w:p>
        </w:tc>
      </w:tr>
      <w:tr w:rsidR="006E1763" w:rsidRPr="00F41A3E" w14:paraId="0BCC2B52" w14:textId="77777777" w:rsidTr="00481F98">
        <w:trPr>
          <w:trHeight w:val="458"/>
          <w:jc w:val="center"/>
        </w:trPr>
        <w:tc>
          <w:tcPr>
            <w:tcW w:w="5516" w:type="dxa"/>
          </w:tcPr>
          <w:p w14:paraId="2BA1D0EC" w14:textId="2B7267C3"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1. The Saudi Investment Bank, a Saudi joint stock company, duly registered under the laws of Saudi Arabia with Commercial Registration No.1010011570, with its Head Office address: P.O. Box 3533 Riyadh 11481, Kingdom of Saudi Arabia, and represented with respect to executing this (hereinafter referred to as the “Bank”.)</w:t>
            </w:r>
          </w:p>
        </w:tc>
        <w:tc>
          <w:tcPr>
            <w:tcW w:w="5517" w:type="dxa"/>
            <w:vAlign w:val="center"/>
          </w:tcPr>
          <w:p w14:paraId="79D8C360" w14:textId="6C12D6CB" w:rsidR="00D73D1C" w:rsidRPr="00F41A3E" w:rsidRDefault="00D73D1C"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-شركة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سعودية مساهمة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سجل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تجاري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 xml:space="preserve">رقم </w:t>
            </w:r>
            <w:r w:rsidRPr="00F41A3E">
              <w:rPr>
                <w:rFonts w:ascii="Arial Unicode MS" w:eastAsia="Arial Unicode MS" w:hAnsi="Arial Unicode MS" w:cs="Arial Unicode MS"/>
                <w:sz w:val="28"/>
                <w:szCs w:val="28"/>
                <w:rtl/>
              </w:rPr>
              <w:t xml:space="preserve">1010011570 </w:t>
            </w:r>
            <w:r w:rsidRPr="00F41A3E">
              <w:rPr>
                <w:rFonts w:ascii="Arial Unicode MS" w:eastAsia="Arial Unicode MS" w:hAnsi="Arial Unicode MS" w:cs="Arial Unicode MS" w:hint="cs"/>
                <w:sz w:val="28"/>
                <w:szCs w:val="28"/>
                <w:rtl/>
              </w:rPr>
              <w:t>وعنوان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الإدارة العامة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ص.ب.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3533 الرياض</w:t>
            </w:r>
            <w:r w:rsidRPr="00F41A3E" w:rsidDel="0002720F">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hint="cs"/>
                <w:sz w:val="28"/>
                <w:szCs w:val="28"/>
                <w:rtl/>
              </w:rPr>
              <w:t>11481،</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المملكة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العربية السعودية،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ويمثله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إبرام 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السيد</w:t>
            </w:r>
            <w:r w:rsidRPr="00F41A3E">
              <w:rPr>
                <w:rFonts w:ascii="Arial Unicode MS" w:eastAsia="Arial Unicode MS" w:hAnsi="Arial Unicode MS" w:cs="Arial Unicode MS"/>
                <w:sz w:val="28"/>
                <w:szCs w:val="28"/>
                <w:rtl/>
              </w:rPr>
              <w:t>/</w:t>
            </w:r>
            <w:r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sz w:val="28"/>
                <w:szCs w:val="28"/>
              </w:rPr>
              <w:t> </w:t>
            </w:r>
            <w:r w:rsidRPr="00F41A3E">
              <w:rPr>
                <w:rFonts w:ascii="Arial Unicode MS" w:eastAsia="Arial Unicode MS" w:hAnsi="Arial Unicode MS" w:cs="Arial Unicode MS"/>
                <w:sz w:val="28"/>
                <w:szCs w:val="28"/>
              </w:rPr>
              <w:t> </w:t>
            </w:r>
            <w:r w:rsidRPr="00F41A3E">
              <w:rPr>
                <w:rFonts w:ascii="Arial Unicode MS" w:eastAsia="Arial Unicode MS" w:hAnsi="Arial Unicode MS" w:cs="Arial Unicode MS"/>
                <w:sz w:val="28"/>
                <w:szCs w:val="28"/>
              </w:rPr>
              <w:t> </w:t>
            </w:r>
            <w:r w:rsidRPr="00F41A3E">
              <w:rPr>
                <w:rFonts w:ascii="Arial Unicode MS" w:eastAsia="Arial Unicode MS" w:hAnsi="Arial Unicode MS" w:cs="Arial Unicode MS"/>
                <w:sz w:val="28"/>
                <w:szCs w:val="28"/>
              </w:rPr>
              <w:t> </w:t>
            </w:r>
            <w:r w:rsidRPr="00F41A3E">
              <w:rPr>
                <w:rFonts w:ascii="Arial Unicode MS" w:eastAsia="Arial Unicode MS" w:hAnsi="Arial Unicode MS" w:cs="Arial Unicode MS"/>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(ويُشار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إليه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بـ</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p>
        </w:tc>
      </w:tr>
      <w:tr w:rsidR="006E1763" w:rsidRPr="00F41A3E" w14:paraId="1DDE413C" w14:textId="77777777" w:rsidTr="00481F98">
        <w:trPr>
          <w:jc w:val="center"/>
        </w:trPr>
        <w:tc>
          <w:tcPr>
            <w:tcW w:w="5516" w:type="dxa"/>
          </w:tcPr>
          <w:p w14:paraId="0524C51C" w14:textId="5F036E8B"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Cardholder.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sz w:val="28"/>
                <w:szCs w:val="28"/>
              </w:rPr>
              <w:t xml:space="preserve"> Mobile No.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sz w:val="28"/>
                <w:szCs w:val="28"/>
              </w:rPr>
              <w:t xml:space="preserve"> Email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sz w:val="28"/>
                <w:szCs w:val="28"/>
              </w:rPr>
              <w:t xml:space="preserve"> (hereinafter shall be referred to as the "Customer" or "Cardholder".)</w:t>
            </w:r>
          </w:p>
        </w:tc>
        <w:tc>
          <w:tcPr>
            <w:tcW w:w="5517" w:type="dxa"/>
            <w:vAlign w:val="center"/>
          </w:tcPr>
          <w:p w14:paraId="6EAA7F30" w14:textId="29C71EB6" w:rsidR="00D73D1C" w:rsidRPr="00F41A3E" w:rsidRDefault="00D73D1C"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 xml:space="preserve">حامل البطاقة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hint="cs"/>
                <w:sz w:val="28"/>
                <w:szCs w:val="28"/>
                <w:rtl/>
              </w:rPr>
              <w:t xml:space="preserve"> رقم جوال: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hint="cs"/>
                <w:sz w:val="28"/>
                <w:szCs w:val="28"/>
                <w:rtl/>
              </w:rPr>
              <w:t xml:space="preserve"> بريد إلكتروني: </w:t>
            </w:r>
            <w:r w:rsidRPr="00F41A3E">
              <w:rPr>
                <w:rFonts w:ascii="Arial Unicode MS" w:eastAsia="Arial Unicode MS" w:hAnsi="Arial Unicode MS" w:cs="Arial Unicode MS"/>
                <w:sz w:val="28"/>
                <w:szCs w:val="28"/>
              </w:rPr>
              <w:fldChar w:fldCharType="begin">
                <w:ffData>
                  <w:name w:val="Text1"/>
                  <w:enabled/>
                  <w:calcOnExit w:val="0"/>
                  <w:textInput/>
                </w:ffData>
              </w:fldChar>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hint="cs"/>
                <w:sz w:val="28"/>
                <w:szCs w:val="28"/>
              </w:rPr>
              <w:instrText>FORMTEXT</w:instrText>
            </w:r>
            <w:r w:rsidRPr="00F41A3E">
              <w:rPr>
                <w:rFonts w:ascii="Arial Unicode MS" w:eastAsia="Arial Unicode MS" w:hAnsi="Arial Unicode MS" w:cs="Arial Unicode MS"/>
                <w:sz w:val="28"/>
                <w:szCs w:val="28"/>
              </w:rPr>
              <w:instrText xml:space="preserve">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r w:rsidRPr="00F41A3E">
              <w:rPr>
                <w:rFonts w:ascii="Arial Unicode MS" w:eastAsia="Arial Unicode MS" w:hAnsi="Arial Unicode MS" w:cs="Arial Unicode MS" w:hint="cs"/>
                <w:sz w:val="28"/>
                <w:szCs w:val="28"/>
                <w:rtl/>
              </w:rPr>
              <w:t xml:space="preserve"> (ويشار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إليه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بـ</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"العميل"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البطاقة").</w:t>
            </w:r>
          </w:p>
        </w:tc>
      </w:tr>
      <w:tr w:rsidR="006E1763" w:rsidRPr="00F41A3E" w14:paraId="150FC562" w14:textId="77777777" w:rsidTr="00481F98">
        <w:trPr>
          <w:jc w:val="center"/>
        </w:trPr>
        <w:tc>
          <w:tcPr>
            <w:tcW w:w="5516" w:type="dxa"/>
            <w:shd w:val="clear" w:color="auto" w:fill="D9D9D9" w:themeFill="background1" w:themeFillShade="D9"/>
          </w:tcPr>
          <w:p w14:paraId="62917C82" w14:textId="5BD908EC" w:rsidR="00D73D1C" w:rsidRPr="00F41A3E" w:rsidRDefault="00E42DD5"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Preamble</w:t>
            </w:r>
          </w:p>
        </w:tc>
        <w:tc>
          <w:tcPr>
            <w:tcW w:w="5517" w:type="dxa"/>
            <w:shd w:val="clear" w:color="auto" w:fill="D9D9D9" w:themeFill="background1" w:themeFillShade="D9"/>
          </w:tcPr>
          <w:p w14:paraId="02626D82" w14:textId="6825D39D" w:rsidR="00D73D1C" w:rsidRPr="00F41A3E" w:rsidRDefault="00D73D1C"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b/>
                <w:bCs/>
                <w:sz w:val="28"/>
                <w:szCs w:val="28"/>
                <w:rtl/>
              </w:rPr>
              <w:t>تمهيد</w:t>
            </w:r>
          </w:p>
        </w:tc>
      </w:tr>
      <w:tr w:rsidR="006E1763" w:rsidRPr="00F41A3E" w14:paraId="2B09D77E" w14:textId="77777777" w:rsidTr="00481F98">
        <w:trPr>
          <w:jc w:val="center"/>
        </w:trPr>
        <w:tc>
          <w:tcPr>
            <w:tcW w:w="5516" w:type="dxa"/>
          </w:tcPr>
          <w:p w14:paraId="549399A9" w14:textId="36060424"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Whereas the Cardholder desires to finance his/her purchasing by using the Credit Card of The Saudi Investment Bank via a Tawarruq transaction in the implementation of the provisions of the Credit Card agreement of The Saudi Investment Bank; now, therefore, the parties, in their full capacity, agree to enter into the Credit Card Agreement of The Saudi Investment Bank in accordance with the following terms and conditions:</w:t>
            </w:r>
          </w:p>
        </w:tc>
        <w:tc>
          <w:tcPr>
            <w:tcW w:w="5517" w:type="dxa"/>
          </w:tcPr>
          <w:p w14:paraId="3D7ACCA6" w14:textId="0E3411FE" w:rsidR="00D73D1C" w:rsidRPr="00F41A3E" w:rsidRDefault="00D73D1C" w:rsidP="00F41A3E">
            <w:pPr>
              <w:tabs>
                <w:tab w:val="left" w:pos="6375"/>
              </w:tabs>
              <w:bidi/>
              <w:spacing w:line="34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حيث</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حامل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يرغب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تمويل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مشترياته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باستخدام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 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طريق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عملية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تورق</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 xml:space="preserve"> تنفيذاً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لبنود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 فقد</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الطرفان</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وهما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بالحالة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المعتبرة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شرعاً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ونظاماً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الدخول في 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وفق</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الشروط والأحكام</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التالية:</w:t>
            </w:r>
          </w:p>
        </w:tc>
      </w:tr>
      <w:tr w:rsidR="006E1763" w:rsidRPr="00F41A3E" w14:paraId="7553DA7C" w14:textId="77777777" w:rsidTr="00481F98">
        <w:trPr>
          <w:trHeight w:val="233"/>
          <w:jc w:val="center"/>
        </w:trPr>
        <w:tc>
          <w:tcPr>
            <w:tcW w:w="5516" w:type="dxa"/>
            <w:shd w:val="clear" w:color="auto" w:fill="D9D9D9" w:themeFill="background1" w:themeFillShade="D9"/>
          </w:tcPr>
          <w:p w14:paraId="323877FF" w14:textId="1FD99BEB"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t>1. Tawarruq Transaction</w:t>
            </w:r>
          </w:p>
        </w:tc>
        <w:tc>
          <w:tcPr>
            <w:tcW w:w="5517" w:type="dxa"/>
            <w:shd w:val="clear" w:color="auto" w:fill="D9D9D9" w:themeFill="background1" w:themeFillShade="D9"/>
          </w:tcPr>
          <w:p w14:paraId="3B603812" w14:textId="4A81D9B8" w:rsidR="00D73D1C" w:rsidRPr="00F41A3E" w:rsidRDefault="00D73D1C"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b/>
                <w:bCs/>
                <w:sz w:val="28"/>
                <w:szCs w:val="28"/>
                <w:rtl/>
              </w:rPr>
              <w:t>1. عملية</w:t>
            </w:r>
            <w:r w:rsidRPr="00F41A3E">
              <w:rPr>
                <w:rFonts w:ascii="Arial Unicode MS" w:eastAsia="Arial Unicode MS" w:hAnsi="Arial Unicode MS" w:cs="Arial Unicode MS"/>
                <w:b/>
                <w:bCs/>
                <w:sz w:val="28"/>
                <w:szCs w:val="28"/>
                <w:rtl/>
              </w:rPr>
              <w:t xml:space="preserve"> </w:t>
            </w:r>
            <w:r w:rsidRPr="00F41A3E">
              <w:rPr>
                <w:rFonts w:ascii="Arial Unicode MS" w:eastAsia="Arial Unicode MS" w:hAnsi="Arial Unicode MS" w:cs="Arial Unicode MS" w:hint="cs"/>
                <w:b/>
                <w:bCs/>
                <w:sz w:val="28"/>
                <w:szCs w:val="28"/>
                <w:rtl/>
              </w:rPr>
              <w:t>التورق</w:t>
            </w:r>
          </w:p>
        </w:tc>
      </w:tr>
      <w:tr w:rsidR="006E1763" w:rsidRPr="00F41A3E" w14:paraId="310F5B72" w14:textId="77777777" w:rsidTr="00481F98">
        <w:trPr>
          <w:jc w:val="center"/>
        </w:trPr>
        <w:tc>
          <w:tcPr>
            <w:tcW w:w="5516" w:type="dxa"/>
          </w:tcPr>
          <w:p w14:paraId="09C7946C" w14:textId="317CDE66"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Under the provisions of this Agreement, a Tawarruq Transaction means Customer’s purchase of commodities from the bank, and then the Cardholder’s authorization to the Bank to sell said goods, provided that the sales proceeds resulting from the Tawarruq Transaction shall be utilized in repaying the amounts due and payable under the Card. </w:t>
            </w:r>
          </w:p>
        </w:tc>
        <w:tc>
          <w:tcPr>
            <w:tcW w:w="5517" w:type="dxa"/>
          </w:tcPr>
          <w:p w14:paraId="4895ACB4" w14:textId="1ADE2A5E" w:rsidR="00D73D1C" w:rsidRPr="00F41A3E" w:rsidRDefault="00D73D1C" w:rsidP="00F41A3E">
            <w:pPr>
              <w:tabs>
                <w:tab w:val="left" w:pos="6375"/>
              </w:tabs>
              <w:bidi/>
              <w:spacing w:line="34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tl/>
              </w:rPr>
              <w:t xml:space="preserve">يقصد بـ </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tl/>
              </w:rPr>
              <w:t>"عملية التورق"</w:t>
            </w:r>
            <w:r w:rsidRP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sz w:val="28"/>
                <w:szCs w:val="28"/>
                <w:rtl/>
              </w:rPr>
              <w:t>طبقاً لهذه الاتفاقية شراء العميل سلعاً من البنك، ثم يقوم البنك ببيعها لطرف ثالث بناء على توكيل العميل للبنك المنصوص عليه في اتفاقية إصدار البطاقة على أن تخصص السيولة النقدية الناتجة عن عملية التورق في سداد المبالغ المستحقة والناشئة عن البطاقة بشكل جزئي أو كلي.</w:t>
            </w:r>
          </w:p>
        </w:tc>
      </w:tr>
    </w:tbl>
    <w:p w14:paraId="6A3B41F1" w14:textId="57B03BD1" w:rsidR="006E1763" w:rsidRPr="00F41A3E" w:rsidRDefault="006E1763">
      <w:pPr>
        <w:rPr>
          <w:rtl/>
        </w:rPr>
      </w:pPr>
    </w:p>
    <w:p w14:paraId="1EF3ABB3" w14:textId="12EA7134" w:rsidR="006E1763" w:rsidRPr="00F41A3E" w:rsidRDefault="006E1763">
      <w:pPr>
        <w:rPr>
          <w:rtl/>
        </w:rPr>
      </w:pPr>
    </w:p>
    <w:p w14:paraId="4705884B" w14:textId="593DBD60" w:rsidR="002608EB" w:rsidRDefault="002608EB">
      <w:r>
        <w:br w:type="page"/>
      </w:r>
    </w:p>
    <w:p w14:paraId="09CA3DA0" w14:textId="77777777" w:rsidR="000E03F5" w:rsidRDefault="000E03F5">
      <w:pPr>
        <w:sectPr w:rsidR="000E03F5" w:rsidSect="00674E1D">
          <w:headerReference w:type="default" r:id="rId15"/>
          <w:footerReference w:type="default" r:id="rId16"/>
          <w:pgSz w:w="11907" w:h="16839" w:code="9"/>
          <w:pgMar w:top="576" w:right="432" w:bottom="288" w:left="432" w:header="360" w:footer="0" w:gutter="0"/>
          <w:cols w:space="720"/>
          <w:docGrid w:linePitch="360"/>
        </w:sectPr>
      </w:pPr>
    </w:p>
    <w:tbl>
      <w:tblPr>
        <w:tblStyle w:val="TableGrid"/>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530"/>
      </w:tblGrid>
      <w:tr w:rsidR="006E1763" w:rsidRPr="00F41A3E" w14:paraId="7FD2B68B" w14:textId="77777777" w:rsidTr="002608EB">
        <w:trPr>
          <w:trHeight w:val="57"/>
          <w:jc w:val="center"/>
        </w:trPr>
        <w:tc>
          <w:tcPr>
            <w:tcW w:w="5516" w:type="dxa"/>
            <w:shd w:val="clear" w:color="auto" w:fill="D9D9D9" w:themeFill="background1" w:themeFillShade="D9"/>
          </w:tcPr>
          <w:p w14:paraId="2F3D350F" w14:textId="2F1BD148"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b/>
                <w:bCs/>
                <w:sz w:val="28"/>
                <w:szCs w:val="28"/>
              </w:rPr>
              <w:lastRenderedPageBreak/>
              <w:t>2. Authorizations under Tawarruq</w:t>
            </w:r>
          </w:p>
        </w:tc>
        <w:tc>
          <w:tcPr>
            <w:tcW w:w="5517" w:type="dxa"/>
            <w:shd w:val="clear" w:color="auto" w:fill="D9D9D9" w:themeFill="background1" w:themeFillShade="D9"/>
          </w:tcPr>
          <w:p w14:paraId="5A295C9C" w14:textId="6DC6C6DE" w:rsidR="00D73D1C" w:rsidRPr="00F41A3E" w:rsidRDefault="00600E16" w:rsidP="006D3272">
            <w:pPr>
              <w:tabs>
                <w:tab w:val="left" w:pos="6375"/>
              </w:tabs>
              <w:bidi/>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b/>
                <w:bCs/>
                <w:sz w:val="28"/>
                <w:szCs w:val="28"/>
                <w:rtl/>
              </w:rPr>
              <w:t xml:space="preserve">2. </w:t>
            </w:r>
            <w:r w:rsidR="00D73D1C" w:rsidRPr="00F41A3E">
              <w:rPr>
                <w:rFonts w:ascii="Arial Unicode MS" w:eastAsia="Arial Unicode MS" w:hAnsi="Arial Unicode MS" w:cs="Arial Unicode MS" w:hint="cs"/>
                <w:b/>
                <w:bCs/>
                <w:sz w:val="28"/>
                <w:szCs w:val="28"/>
                <w:rtl/>
              </w:rPr>
              <w:t>تفويضات</w:t>
            </w:r>
            <w:r w:rsidR="00D73D1C" w:rsidRPr="00F41A3E">
              <w:rPr>
                <w:rFonts w:ascii="Arial Unicode MS" w:eastAsia="Arial Unicode MS" w:hAnsi="Arial Unicode MS" w:cs="Arial Unicode MS"/>
                <w:b/>
                <w:bCs/>
                <w:sz w:val="28"/>
                <w:szCs w:val="28"/>
                <w:rtl/>
              </w:rPr>
              <w:t xml:space="preserve"> </w:t>
            </w:r>
            <w:r w:rsidR="00D73D1C" w:rsidRPr="00F41A3E">
              <w:rPr>
                <w:rFonts w:ascii="Arial Unicode MS" w:eastAsia="Arial Unicode MS" w:hAnsi="Arial Unicode MS" w:cs="Arial Unicode MS" w:hint="cs"/>
                <w:b/>
                <w:bCs/>
                <w:sz w:val="28"/>
                <w:szCs w:val="28"/>
                <w:rtl/>
              </w:rPr>
              <w:t>التورق</w:t>
            </w:r>
          </w:p>
        </w:tc>
      </w:tr>
      <w:tr w:rsidR="006E1763" w:rsidRPr="00F41A3E" w14:paraId="5985EF30" w14:textId="77777777" w:rsidTr="002608EB">
        <w:trPr>
          <w:jc w:val="center"/>
        </w:trPr>
        <w:tc>
          <w:tcPr>
            <w:tcW w:w="5516" w:type="dxa"/>
          </w:tcPr>
          <w:p w14:paraId="44FB385D" w14:textId="61CF8F8C"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2.1 Goods purchase transaction: The Cardholder purchases goods from the bank in installments for the purpose of executing Tawarruq transaction in the event that it is not exceed the loaning amount. The Cardhol</w:t>
            </w:r>
            <w:r w:rsidR="00BD11E0" w:rsidRPr="00F41A3E">
              <w:rPr>
                <w:rFonts w:ascii="Arial Unicode MS" w:eastAsia="Arial Unicode MS" w:hAnsi="Arial Unicode MS" w:cs="Arial Unicode MS"/>
                <w:sz w:val="28"/>
                <w:szCs w:val="28"/>
              </w:rPr>
              <w:t>der authorizes the bank in acce</w:t>
            </w:r>
            <w:r w:rsidRPr="00F41A3E">
              <w:rPr>
                <w:rFonts w:ascii="Arial Unicode MS" w:eastAsia="Arial Unicode MS" w:hAnsi="Arial Unicode MS" w:cs="Arial Unicode MS"/>
                <w:sz w:val="28"/>
                <w:szCs w:val="28"/>
              </w:rPr>
              <w:t>pting the sa</w:t>
            </w:r>
            <w:r w:rsidR="00BD11E0" w:rsidRPr="00F41A3E">
              <w:rPr>
                <w:rFonts w:ascii="Arial Unicode MS" w:eastAsia="Arial Unicode MS" w:hAnsi="Arial Unicode MS" w:cs="Arial Unicode MS"/>
                <w:sz w:val="28"/>
                <w:szCs w:val="28"/>
              </w:rPr>
              <w:t>m</w:t>
            </w:r>
            <w:r w:rsidRPr="00F41A3E">
              <w:rPr>
                <w:rFonts w:ascii="Arial Unicode MS" w:eastAsia="Arial Unicode MS" w:hAnsi="Arial Unicode MS" w:cs="Arial Unicode MS"/>
                <w:sz w:val="28"/>
                <w:szCs w:val="28"/>
              </w:rPr>
              <w:t>e, making the bank responsible for both parties stipulated in this agreement, where the bank on behalf of itself is the seller, and on behalf of the customer in the purchase</w:t>
            </w:r>
          </w:p>
        </w:tc>
        <w:tc>
          <w:tcPr>
            <w:tcW w:w="5517" w:type="dxa"/>
          </w:tcPr>
          <w:p w14:paraId="74AE3075" w14:textId="4EFB899C" w:rsidR="00D73D1C" w:rsidRPr="00F41A3E" w:rsidRDefault="00D73D1C" w:rsidP="00F41A3E">
            <w:pPr>
              <w:tabs>
                <w:tab w:val="left" w:pos="6375"/>
              </w:tabs>
              <w:bidi/>
              <w:spacing w:line="34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1.2</w:t>
            </w:r>
            <w:r w:rsidR="00F41A3E">
              <w:rPr>
                <w:rFonts w:ascii="Arial Unicode MS" w:eastAsia="Arial Unicode MS" w:hAnsi="Arial Unicode MS" w:cs="Arial Unicode MS"/>
                <w:sz w:val="28"/>
                <w:szCs w:val="28"/>
              </w:rPr>
              <w:t xml:space="preserve"> </w:t>
            </w:r>
            <w:r w:rsidRPr="00F41A3E">
              <w:rPr>
                <w:rFonts w:ascii="Arial Unicode MS" w:eastAsia="Arial Unicode MS" w:hAnsi="Arial Unicode MS" w:cs="Arial Unicode MS" w:hint="cs"/>
                <w:sz w:val="28"/>
                <w:szCs w:val="28"/>
                <w:rtl/>
              </w:rPr>
              <w:t>عملية شراء السلع : يشتري حامل البطاقة سلعا من البنك بالتقسيط بغرض تنفيذ عمليات التورق في حال وجود رصيد مدين على البطاقة في يوم الإستحقاق وذلك حسب سجلات البنك بما لا يزيد عن مبلغ المديونية ويفوض حامل البطاقة البنك في قبول البيع فيكون البنك متوليا طرف العقد ، أصالة عن نفسه ونيابة عن العميل في الشراء .</w:t>
            </w:r>
          </w:p>
        </w:tc>
      </w:tr>
      <w:tr w:rsidR="006E1763" w:rsidRPr="00F41A3E" w14:paraId="7CF38C0C" w14:textId="77777777" w:rsidTr="002608EB">
        <w:trPr>
          <w:jc w:val="center"/>
        </w:trPr>
        <w:tc>
          <w:tcPr>
            <w:tcW w:w="5516" w:type="dxa"/>
          </w:tcPr>
          <w:p w14:paraId="3404175F" w14:textId="65FAA807"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2.2 The Cardholder authorizes the Bank to select suitable commodities (whether from domestic market or international stock exchanges) for this purpose.</w:t>
            </w:r>
          </w:p>
        </w:tc>
        <w:tc>
          <w:tcPr>
            <w:tcW w:w="5517" w:type="dxa"/>
          </w:tcPr>
          <w:p w14:paraId="1C0167B0" w14:textId="21D60A6C" w:rsidR="00D73D1C" w:rsidRPr="00F41A3E" w:rsidRDefault="00D73D1C" w:rsidP="00F41A3E">
            <w:pPr>
              <w:tabs>
                <w:tab w:val="left" w:pos="6375"/>
              </w:tabs>
              <w:bidi/>
              <w:spacing w:line="34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 xml:space="preserve">2.2 يفوض العميل البنك في اختيار السلع المناسبة( من السوق المحلية او البورصات العالمية ) لهذا الغرض </w:t>
            </w:r>
          </w:p>
        </w:tc>
      </w:tr>
      <w:tr w:rsidR="006E1763" w:rsidRPr="00F41A3E" w14:paraId="3C48AEEA" w14:textId="77777777" w:rsidTr="002608EB">
        <w:trPr>
          <w:jc w:val="center"/>
        </w:trPr>
        <w:tc>
          <w:tcPr>
            <w:tcW w:w="5516" w:type="dxa"/>
          </w:tcPr>
          <w:p w14:paraId="681069A6" w14:textId="2C3DF85F"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2.3 Goods sale transaction: The Cardholder authorizes the bank to sell the goods purchased by the Cardholder to a third party as per the prices prevailing at the sa</w:t>
            </w:r>
            <w:r w:rsidR="00A73457" w:rsidRPr="00F41A3E">
              <w:rPr>
                <w:rFonts w:ascii="Arial Unicode MS" w:eastAsia="Arial Unicode MS" w:hAnsi="Arial Unicode MS" w:cs="Arial Unicode MS"/>
                <w:sz w:val="28"/>
                <w:szCs w:val="28"/>
              </w:rPr>
              <w:t>m</w:t>
            </w:r>
            <w:r w:rsidRPr="00F41A3E">
              <w:rPr>
                <w:rFonts w:ascii="Arial Unicode MS" w:eastAsia="Arial Unicode MS" w:hAnsi="Arial Unicode MS" w:cs="Arial Unicode MS"/>
                <w:sz w:val="28"/>
                <w:szCs w:val="28"/>
              </w:rPr>
              <w:t>e time and utilize the proceeds thereof to settle the Card outstanding balance.</w:t>
            </w:r>
          </w:p>
        </w:tc>
        <w:tc>
          <w:tcPr>
            <w:tcW w:w="5517" w:type="dxa"/>
          </w:tcPr>
          <w:p w14:paraId="58B1E91C" w14:textId="4F396533" w:rsidR="00D73D1C" w:rsidRPr="00F41A3E" w:rsidRDefault="00D73D1C" w:rsidP="00F41A3E">
            <w:pPr>
              <w:tabs>
                <w:tab w:val="left" w:pos="6375"/>
              </w:tabs>
              <w:bidi/>
              <w:spacing w:line="34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3.2</w:t>
            </w:r>
            <w:r w:rsidR="00E25858" w:rsidRPr="00F41A3E">
              <w:rPr>
                <w:rFonts w:ascii="Arial Unicode MS" w:eastAsia="Arial Unicode MS" w:hAnsi="Arial Unicode MS" w:cs="Arial Unicode MS" w:hint="cs"/>
                <w:sz w:val="28"/>
                <w:szCs w:val="28"/>
                <w:rtl/>
              </w:rPr>
              <w:t xml:space="preserve"> </w:t>
            </w:r>
            <w:r w:rsidRPr="00F41A3E">
              <w:rPr>
                <w:rFonts w:ascii="Arial Unicode MS" w:eastAsia="Arial Unicode MS" w:hAnsi="Arial Unicode MS" w:cs="Arial Unicode MS" w:hint="cs"/>
                <w:sz w:val="28"/>
                <w:szCs w:val="28"/>
                <w:rtl/>
              </w:rPr>
              <w:t>عملية بيع السع : وكل حامل البطاقة البنك في بيع السلع التي اشتراها حامل البطاقة لطرف آخر حسب السعر السائد وقت البيع ، وإستخدام المبالغ المتحصلة من عملية التورق لتسوية الرصيد المدين على البطاقة</w:t>
            </w:r>
          </w:p>
        </w:tc>
      </w:tr>
      <w:tr w:rsidR="006E1763" w:rsidRPr="00F41A3E" w14:paraId="1FA4777A" w14:textId="77777777" w:rsidTr="002608EB">
        <w:trPr>
          <w:jc w:val="center"/>
        </w:trPr>
        <w:tc>
          <w:tcPr>
            <w:tcW w:w="5516" w:type="dxa"/>
          </w:tcPr>
          <w:p w14:paraId="30BE62C2" w14:textId="7ABCADC2"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2.4 The Cardholder authorizes the bank, when needed to delegate to a third party to finalize the sale of goods. </w:t>
            </w:r>
          </w:p>
        </w:tc>
        <w:tc>
          <w:tcPr>
            <w:tcW w:w="5517" w:type="dxa"/>
          </w:tcPr>
          <w:p w14:paraId="12DF67F9" w14:textId="056E494D" w:rsidR="00D73D1C" w:rsidRPr="00F41A3E" w:rsidRDefault="00D73D1C" w:rsidP="00F41A3E">
            <w:pPr>
              <w:tabs>
                <w:tab w:val="left" w:pos="6375"/>
              </w:tabs>
              <w:bidi/>
              <w:spacing w:line="34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4.2  إذن البنك عند الحاجة توكيل طرف آخر لإتمام عملية البيع .</w:t>
            </w:r>
          </w:p>
        </w:tc>
      </w:tr>
      <w:tr w:rsidR="006E1763" w:rsidRPr="00F41A3E" w14:paraId="4D370B49" w14:textId="77777777" w:rsidTr="002608EB">
        <w:trPr>
          <w:jc w:val="center"/>
        </w:trPr>
        <w:tc>
          <w:tcPr>
            <w:tcW w:w="5516" w:type="dxa"/>
          </w:tcPr>
          <w:p w14:paraId="38233E1B" w14:textId="3362D8B9"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2.5 This power of attorney is inviolable and irrevocable as long as the Credit Card Agreement is valid.</w:t>
            </w:r>
          </w:p>
        </w:tc>
        <w:tc>
          <w:tcPr>
            <w:tcW w:w="5517" w:type="dxa"/>
          </w:tcPr>
          <w:p w14:paraId="3B126EF2" w14:textId="72FED434" w:rsidR="00D73D1C" w:rsidRPr="00F41A3E" w:rsidRDefault="00D73D1C" w:rsidP="00F41A3E">
            <w:pPr>
              <w:tabs>
                <w:tab w:val="left" w:pos="6375"/>
              </w:tabs>
              <w:bidi/>
              <w:spacing w:line="34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5.2  هذا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التوكيل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غير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قابل</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للفسخ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أو</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الرجوع</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طالما</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كانت</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سارية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المفعول.</w:t>
            </w:r>
          </w:p>
        </w:tc>
      </w:tr>
      <w:tr w:rsidR="006E1763" w:rsidRPr="00F41A3E" w14:paraId="0676BDAB" w14:textId="77777777" w:rsidTr="002608EB">
        <w:trPr>
          <w:jc w:val="center"/>
        </w:trPr>
        <w:tc>
          <w:tcPr>
            <w:tcW w:w="5516" w:type="dxa"/>
          </w:tcPr>
          <w:p w14:paraId="51C39EA4" w14:textId="722104C0" w:rsidR="00D73D1C" w:rsidRPr="00F41A3E" w:rsidRDefault="00D73D1C" w:rsidP="006D3272">
            <w:pPr>
              <w:tabs>
                <w:tab w:val="left" w:pos="6375"/>
              </w:tabs>
              <w:spacing w:line="30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2.6 This Agreement is ancillary to the Credit Card Agreement of The Saudi Investment Bank, hence if either agreement is cancelled, then such shall result in constructive cancellation of the other.</w:t>
            </w:r>
          </w:p>
        </w:tc>
        <w:tc>
          <w:tcPr>
            <w:tcW w:w="5517" w:type="dxa"/>
          </w:tcPr>
          <w:p w14:paraId="58A9D5AA" w14:textId="351FC8CD" w:rsidR="00D73D1C" w:rsidRPr="00F41A3E" w:rsidRDefault="00D73D1C" w:rsidP="00F41A3E">
            <w:pPr>
              <w:tabs>
                <w:tab w:val="left" w:pos="6375"/>
              </w:tabs>
              <w:bidi/>
              <w:spacing w:line="340" w:lineRule="exact"/>
              <w:jc w:val="both"/>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6.2  هذه</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تابعة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بطاقة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البنك</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السعودي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للاستثمار</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الائتمانية،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ويترتب</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على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فسخ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أي</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فسخ</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الاتفاقية</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الأخرى</w:t>
            </w:r>
            <w:r w:rsidRPr="00F41A3E">
              <w:rPr>
                <w:rFonts w:ascii="Arial Unicode MS" w:eastAsia="Arial Unicode MS" w:hAnsi="Arial Unicode MS" w:cs="Arial Unicode MS"/>
                <w:sz w:val="28"/>
                <w:szCs w:val="28"/>
                <w:rtl/>
              </w:rPr>
              <w:t xml:space="preserve"> </w:t>
            </w:r>
            <w:r w:rsidRPr="00F41A3E">
              <w:rPr>
                <w:rFonts w:ascii="Arial Unicode MS" w:eastAsia="Arial Unicode MS" w:hAnsi="Arial Unicode MS" w:cs="Arial Unicode MS" w:hint="cs"/>
                <w:sz w:val="28"/>
                <w:szCs w:val="28"/>
                <w:rtl/>
              </w:rPr>
              <w:t>بشكل حكمي.</w:t>
            </w:r>
          </w:p>
        </w:tc>
      </w:tr>
    </w:tbl>
    <w:p w14:paraId="7B656D07" w14:textId="77777777" w:rsidR="00D22E3A" w:rsidRPr="00F41A3E" w:rsidRDefault="00D22E3A" w:rsidP="00D22E3A">
      <w:pPr>
        <w:spacing w:after="120" w:line="120" w:lineRule="auto"/>
        <w:rPr>
          <w:rFonts w:ascii="Arial Unicode MS" w:eastAsia="Arial Unicode MS" w:hAnsi="Arial Unicode MS" w:cs="Arial Unicode MS"/>
          <w:sz w:val="28"/>
          <w:szCs w:val="28"/>
        </w:rPr>
      </w:pPr>
    </w:p>
    <w:tbl>
      <w:tblPr>
        <w:tblStyle w:val="TableGrid1"/>
        <w:tblW w:w="110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131"/>
        <w:gridCol w:w="1849"/>
      </w:tblGrid>
      <w:tr w:rsidR="00F07A9B" w:rsidRPr="00F41A3E" w14:paraId="1C77168C" w14:textId="77777777" w:rsidTr="00481F98">
        <w:trPr>
          <w:trHeight w:val="224"/>
          <w:jc w:val="center"/>
        </w:trPr>
        <w:tc>
          <w:tcPr>
            <w:tcW w:w="940" w:type="pct"/>
          </w:tcPr>
          <w:p w14:paraId="22A3CA6D" w14:textId="77777777" w:rsidR="00F07A9B" w:rsidRPr="00F41A3E" w:rsidRDefault="00F07A9B" w:rsidP="00F07A9B">
            <w:pPr>
              <w:tabs>
                <w:tab w:val="left" w:pos="6375"/>
              </w:tabs>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Name:</w:t>
            </w:r>
          </w:p>
        </w:tc>
        <w:tc>
          <w:tcPr>
            <w:tcW w:w="3224" w:type="pct"/>
            <w:tcBorders>
              <w:bottom w:val="dotted" w:sz="4" w:space="0" w:color="808080" w:themeColor="background1" w:themeShade="80"/>
            </w:tcBorders>
          </w:tcPr>
          <w:p w14:paraId="00998F91" w14:textId="3F2AF53A" w:rsidR="00F07A9B" w:rsidRPr="00F41A3E" w:rsidRDefault="00F07A9B" w:rsidP="00F07A9B">
            <w:pPr>
              <w:bidi/>
              <w:spacing w:line="300" w:lineRule="exact"/>
              <w:jc w:val="center"/>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tl/>
              </w:rPr>
              <w:fldChar w:fldCharType="begin">
                <w:ffData>
                  <w:name w:val="Text35"/>
                  <w:enabled/>
                  <w:calcOnExit w:val="0"/>
                  <w:textInput/>
                </w:ffData>
              </w:fldChar>
            </w:r>
            <w:r w:rsidRPr="00F41A3E">
              <w:rPr>
                <w:rFonts w:ascii="Arial Unicode MS" w:eastAsia="Arial Unicode MS" w:hAnsi="Arial Unicode MS" w:cs="Arial Unicode MS"/>
                <w:sz w:val="28"/>
                <w:szCs w:val="28"/>
                <w:rtl/>
              </w:rPr>
              <w:instrText xml:space="preserve"> </w:instrText>
            </w:r>
            <w:r w:rsidRPr="00F41A3E">
              <w:rPr>
                <w:rFonts w:ascii="Arial Unicode MS" w:eastAsia="Arial Unicode MS" w:hAnsi="Arial Unicode MS" w:cs="Arial Unicode MS"/>
                <w:sz w:val="28"/>
                <w:szCs w:val="28"/>
              </w:rPr>
              <w:instrText>FORMTEXT</w:instrText>
            </w:r>
            <w:r w:rsidRPr="00F41A3E">
              <w:rPr>
                <w:rFonts w:ascii="Arial Unicode MS" w:eastAsia="Arial Unicode MS" w:hAnsi="Arial Unicode MS" w:cs="Arial Unicode MS"/>
                <w:sz w:val="28"/>
                <w:szCs w:val="28"/>
                <w:rtl/>
              </w:rPr>
              <w:instrText xml:space="preserve"> </w:instrText>
            </w:r>
            <w:r w:rsidRPr="00F41A3E">
              <w:rPr>
                <w:rFonts w:ascii="Arial Unicode MS" w:eastAsia="Arial Unicode MS" w:hAnsi="Arial Unicode MS" w:cs="Arial Unicode MS"/>
                <w:sz w:val="28"/>
                <w:szCs w:val="28"/>
                <w:rtl/>
              </w:rPr>
            </w:r>
            <w:r w:rsidRPr="00F41A3E">
              <w:rPr>
                <w:rFonts w:ascii="Arial Unicode MS" w:eastAsia="Arial Unicode MS" w:hAnsi="Arial Unicode MS" w:cs="Arial Unicode MS"/>
                <w:sz w:val="28"/>
                <w:szCs w:val="28"/>
                <w:rtl/>
              </w:rPr>
              <w:fldChar w:fldCharType="separate"/>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sz w:val="28"/>
                <w:szCs w:val="28"/>
                <w:rtl/>
              </w:rPr>
              <w:fldChar w:fldCharType="end"/>
            </w:r>
          </w:p>
        </w:tc>
        <w:tc>
          <w:tcPr>
            <w:tcW w:w="836" w:type="pct"/>
            <w:vAlign w:val="bottom"/>
          </w:tcPr>
          <w:p w14:paraId="1E256A98" w14:textId="77777777" w:rsidR="00F07A9B" w:rsidRPr="00F41A3E" w:rsidRDefault="00F07A9B" w:rsidP="00F07A9B">
            <w:pPr>
              <w:tabs>
                <w:tab w:val="left" w:pos="6375"/>
              </w:tabs>
              <w:bidi/>
              <w:spacing w:line="300" w:lineRule="exact"/>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الاسم:</w:t>
            </w:r>
          </w:p>
        </w:tc>
      </w:tr>
      <w:tr w:rsidR="00F07A9B" w:rsidRPr="00F41A3E" w14:paraId="05688F73" w14:textId="77777777" w:rsidTr="00481F98">
        <w:trPr>
          <w:trHeight w:val="192"/>
          <w:jc w:val="center"/>
        </w:trPr>
        <w:tc>
          <w:tcPr>
            <w:tcW w:w="940" w:type="pct"/>
          </w:tcPr>
          <w:p w14:paraId="1FA8C939" w14:textId="77777777" w:rsidR="00F07A9B" w:rsidRPr="00F41A3E" w:rsidRDefault="00F07A9B" w:rsidP="00F07A9B">
            <w:pPr>
              <w:tabs>
                <w:tab w:val="left" w:pos="6375"/>
              </w:tabs>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Signature: </w:t>
            </w:r>
          </w:p>
        </w:tc>
        <w:tc>
          <w:tcPr>
            <w:tcW w:w="3224" w:type="pct"/>
            <w:tcBorders>
              <w:top w:val="dotted" w:sz="4" w:space="0" w:color="808080" w:themeColor="background1" w:themeShade="80"/>
              <w:bottom w:val="dotted" w:sz="4" w:space="0" w:color="808080" w:themeColor="background1" w:themeShade="80"/>
            </w:tcBorders>
          </w:tcPr>
          <w:p w14:paraId="293C4F10" w14:textId="77777777" w:rsidR="00F07A9B" w:rsidRPr="00F41A3E" w:rsidRDefault="00F07A9B" w:rsidP="000C5CDA">
            <w:pPr>
              <w:spacing w:line="180" w:lineRule="exact"/>
              <w:jc w:val="center"/>
              <w:rPr>
                <w:rFonts w:ascii="Arial Unicode MS" w:eastAsia="Arial Unicode MS" w:hAnsi="Arial Unicode MS" w:cs="Arial Unicode MS"/>
                <w:sz w:val="28"/>
                <w:szCs w:val="28"/>
              </w:rPr>
            </w:pPr>
          </w:p>
        </w:tc>
        <w:tc>
          <w:tcPr>
            <w:tcW w:w="836" w:type="pct"/>
            <w:vAlign w:val="bottom"/>
          </w:tcPr>
          <w:p w14:paraId="09B1CF40" w14:textId="77777777" w:rsidR="00F07A9B" w:rsidRPr="00F41A3E" w:rsidRDefault="00F07A9B" w:rsidP="00F07A9B">
            <w:pPr>
              <w:tabs>
                <w:tab w:val="left" w:pos="6375"/>
              </w:tabs>
              <w:bidi/>
              <w:spacing w:line="300" w:lineRule="exact"/>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التوقيع:</w:t>
            </w:r>
          </w:p>
        </w:tc>
      </w:tr>
      <w:tr w:rsidR="00F07A9B" w:rsidRPr="00F41A3E" w14:paraId="390FC051" w14:textId="77777777" w:rsidTr="00481F98">
        <w:trPr>
          <w:trHeight w:val="70"/>
          <w:jc w:val="center"/>
        </w:trPr>
        <w:tc>
          <w:tcPr>
            <w:tcW w:w="940" w:type="pct"/>
          </w:tcPr>
          <w:p w14:paraId="1753EBA9" w14:textId="77777777" w:rsidR="00F07A9B" w:rsidRPr="00F41A3E" w:rsidRDefault="00F07A9B" w:rsidP="00F07A9B">
            <w:pPr>
              <w:tabs>
                <w:tab w:val="left" w:pos="6375"/>
              </w:tabs>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Date:</w:t>
            </w:r>
          </w:p>
        </w:tc>
        <w:sdt>
          <w:sdtPr>
            <w:rPr>
              <w:rFonts w:ascii="Arial Unicode MS" w:eastAsia="Arial Unicode MS" w:hAnsi="Arial Unicode MS" w:cs="Arial Unicode MS" w:hint="cs"/>
              <w:sz w:val="28"/>
              <w:szCs w:val="28"/>
            </w:rPr>
            <w:id w:val="543408123"/>
            <w:placeholder>
              <w:docPart w:val="6BD0860DE74B4058BD81DB58FC2F65D8"/>
            </w:placeholder>
            <w:date>
              <w:dateFormat w:val="Dd/MMM/YYYY"/>
              <w:lid w:val="en-US"/>
              <w:storeMappedDataAs w:val="dateTime"/>
              <w:calendar w:val="gregorian"/>
            </w:date>
          </w:sdtPr>
          <w:sdtEndPr/>
          <w:sdtContent>
            <w:tc>
              <w:tcPr>
                <w:tcW w:w="3224" w:type="pct"/>
                <w:tcBorders>
                  <w:top w:val="dotted" w:sz="4" w:space="0" w:color="808080" w:themeColor="background1" w:themeShade="80"/>
                  <w:bottom w:val="dotted" w:sz="4" w:space="0" w:color="808080" w:themeColor="background1" w:themeShade="80"/>
                </w:tcBorders>
              </w:tcPr>
              <w:p w14:paraId="0984690F" w14:textId="2AA73A5F" w:rsidR="00F07A9B" w:rsidRPr="00F41A3E" w:rsidRDefault="00F07A9B" w:rsidP="00F07A9B">
                <w:pPr>
                  <w:spacing w:line="300" w:lineRule="exact"/>
                  <w:jc w:val="center"/>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    /      /   </w:t>
                </w:r>
              </w:p>
            </w:tc>
          </w:sdtContent>
        </w:sdt>
        <w:tc>
          <w:tcPr>
            <w:tcW w:w="836" w:type="pct"/>
            <w:vAlign w:val="bottom"/>
          </w:tcPr>
          <w:p w14:paraId="37BF1830" w14:textId="77777777" w:rsidR="00F07A9B" w:rsidRPr="00F41A3E" w:rsidRDefault="00F07A9B" w:rsidP="00F07A9B">
            <w:pPr>
              <w:tabs>
                <w:tab w:val="left" w:pos="6375"/>
              </w:tabs>
              <w:bidi/>
              <w:spacing w:line="300" w:lineRule="exact"/>
              <w:rPr>
                <w:rFonts w:ascii="Arial Unicode MS" w:eastAsia="Arial Unicode MS" w:hAnsi="Arial Unicode MS" w:cs="Arial Unicode MS"/>
                <w:sz w:val="28"/>
                <w:szCs w:val="28"/>
                <w:rtl/>
              </w:rPr>
            </w:pPr>
            <w:r w:rsidRPr="00F41A3E">
              <w:rPr>
                <w:rFonts w:ascii="Arial Unicode MS" w:eastAsia="Arial Unicode MS" w:hAnsi="Arial Unicode MS" w:cs="Arial Unicode MS" w:hint="cs"/>
                <w:sz w:val="28"/>
                <w:szCs w:val="28"/>
                <w:rtl/>
              </w:rPr>
              <w:t>التاريخ:</w:t>
            </w:r>
          </w:p>
        </w:tc>
      </w:tr>
    </w:tbl>
    <w:p w14:paraId="36407C7A" w14:textId="77777777" w:rsidR="00F07A9B" w:rsidRPr="00F41A3E" w:rsidRDefault="00F07A9B" w:rsidP="00D22E3A">
      <w:pPr>
        <w:spacing w:after="120" w:line="120" w:lineRule="auto"/>
        <w:rPr>
          <w:rFonts w:ascii="Arial Unicode MS" w:eastAsia="Arial Unicode MS" w:hAnsi="Arial Unicode MS" w:cs="Arial Unicode MS"/>
          <w:sz w:val="28"/>
          <w:szCs w:val="28"/>
        </w:rPr>
      </w:pPr>
    </w:p>
    <w:tbl>
      <w:tblPr>
        <w:tblStyle w:val="TableGrid"/>
        <w:tblW w:w="11059" w:type="dxa"/>
        <w:jc w:val="center"/>
        <w:tblLayout w:type="fixed"/>
        <w:tblLook w:val="04A0" w:firstRow="1" w:lastRow="0" w:firstColumn="1" w:lastColumn="0" w:noHBand="0" w:noVBand="1"/>
      </w:tblPr>
      <w:tblGrid>
        <w:gridCol w:w="2070"/>
        <w:gridCol w:w="2706"/>
        <w:gridCol w:w="1985"/>
        <w:gridCol w:w="812"/>
        <w:gridCol w:w="1534"/>
        <w:gridCol w:w="902"/>
        <w:gridCol w:w="1050"/>
      </w:tblGrid>
      <w:tr w:rsidR="00D73D1C" w:rsidRPr="00F41A3E" w14:paraId="7A1E2D1D" w14:textId="77777777" w:rsidTr="002608EB">
        <w:trPr>
          <w:jc w:val="center"/>
        </w:trPr>
        <w:tc>
          <w:tcPr>
            <w:tcW w:w="4765"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89832EE" w14:textId="54BFA938" w:rsidR="00D22E3A" w:rsidRPr="00F41A3E" w:rsidRDefault="00D73D1C" w:rsidP="006D3272">
            <w:pPr>
              <w:tabs>
                <w:tab w:val="left" w:pos="6375"/>
              </w:tabs>
              <w:spacing w:line="300" w:lineRule="exact"/>
              <w:rPr>
                <w:rFonts w:ascii="Arial Unicode MS" w:eastAsia="Arial Unicode MS" w:hAnsi="Arial Unicode MS" w:cs="Arial Unicode MS"/>
                <w:b/>
                <w:bCs/>
                <w:sz w:val="28"/>
                <w:szCs w:val="28"/>
              </w:rPr>
            </w:pPr>
            <w:r w:rsidRPr="00F41A3E">
              <w:rPr>
                <w:rFonts w:ascii="Arial Unicode MS" w:eastAsia="Arial Unicode MS" w:hAnsi="Arial Unicode MS" w:cs="Arial Unicode MS"/>
                <w:b/>
                <w:bCs/>
                <w:sz w:val="28"/>
                <w:szCs w:val="28"/>
              </w:rPr>
              <w:t>For Bank’s Use</w:t>
            </w:r>
          </w:p>
        </w:tc>
        <w:tc>
          <w:tcPr>
            <w:tcW w:w="6268" w:type="dxa"/>
            <w:gridSpan w:val="5"/>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31E6B0EC" w14:textId="596D7F28" w:rsidR="00D22E3A" w:rsidRPr="00F41A3E" w:rsidRDefault="00D22E3A" w:rsidP="006D3272">
            <w:pPr>
              <w:tabs>
                <w:tab w:val="left" w:pos="6375"/>
              </w:tabs>
              <w:bidi/>
              <w:spacing w:line="300" w:lineRule="exact"/>
              <w:rPr>
                <w:rFonts w:ascii="Arial Unicode MS" w:eastAsia="Arial Unicode MS" w:hAnsi="Arial Unicode MS" w:cs="Arial Unicode MS"/>
                <w:b/>
                <w:bCs/>
                <w:sz w:val="28"/>
                <w:szCs w:val="28"/>
              </w:rPr>
            </w:pPr>
            <w:r w:rsidRPr="00F41A3E">
              <w:rPr>
                <w:rFonts w:ascii="Arial Unicode MS" w:eastAsia="Arial Unicode MS" w:hAnsi="Arial Unicode MS" w:cs="Arial Unicode MS"/>
                <w:b/>
                <w:bCs/>
                <w:sz w:val="28"/>
                <w:szCs w:val="28"/>
                <w:rtl/>
              </w:rPr>
              <w:t>لاستخدام البنك</w:t>
            </w:r>
          </w:p>
        </w:tc>
      </w:tr>
      <w:tr w:rsidR="00D73D1C" w:rsidRPr="00F41A3E" w14:paraId="68137F9E" w14:textId="77777777" w:rsidTr="002608EB">
        <w:trPr>
          <w:trHeight w:val="278"/>
          <w:jc w:val="center"/>
        </w:trPr>
        <w:tc>
          <w:tcPr>
            <w:tcW w:w="206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D0829EB" w14:textId="48FACDB6" w:rsidR="00D73D1C" w:rsidRPr="00F41A3E" w:rsidRDefault="00D73D1C" w:rsidP="006D3272">
            <w:pPr>
              <w:tabs>
                <w:tab w:val="left" w:pos="6375"/>
              </w:tabs>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Officer Name</w:t>
            </w:r>
            <w:r w:rsidRPr="00F41A3E">
              <w:rPr>
                <w:rFonts w:ascii="Arial Unicode MS" w:eastAsia="Arial Unicode MS" w:hAnsi="Arial Unicode MS" w:cs="Arial Unicode MS" w:hint="cs"/>
                <w:sz w:val="28"/>
                <w:szCs w:val="28"/>
                <w:rtl/>
              </w:rPr>
              <w:t>:</w:t>
            </w:r>
          </w:p>
        </w:tc>
        <w:tc>
          <w:tcPr>
            <w:tcW w:w="7020"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D3D09B1" w14:textId="76900C45" w:rsidR="00D73D1C" w:rsidRPr="00F41A3E" w:rsidRDefault="002E7AA1" w:rsidP="002E7AA1">
            <w:pPr>
              <w:tabs>
                <w:tab w:val="left" w:pos="6375"/>
              </w:tabs>
              <w:bidi/>
              <w:spacing w:line="300" w:lineRule="exact"/>
              <w:jc w:val="center"/>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tl/>
              </w:rPr>
              <w:fldChar w:fldCharType="begin">
                <w:ffData>
                  <w:name w:val="Text35"/>
                  <w:enabled/>
                  <w:calcOnExit w:val="0"/>
                  <w:textInput/>
                </w:ffData>
              </w:fldChar>
            </w:r>
            <w:bookmarkStart w:id="1" w:name="Text35"/>
            <w:r w:rsidRPr="00F41A3E">
              <w:rPr>
                <w:rFonts w:ascii="Arial Unicode MS" w:eastAsia="Arial Unicode MS" w:hAnsi="Arial Unicode MS" w:cs="Arial Unicode MS"/>
                <w:sz w:val="28"/>
                <w:szCs w:val="28"/>
                <w:rtl/>
              </w:rPr>
              <w:instrText xml:space="preserve"> </w:instrText>
            </w:r>
            <w:r w:rsidRPr="00F41A3E">
              <w:rPr>
                <w:rFonts w:ascii="Arial Unicode MS" w:eastAsia="Arial Unicode MS" w:hAnsi="Arial Unicode MS" w:cs="Arial Unicode MS"/>
                <w:sz w:val="28"/>
                <w:szCs w:val="28"/>
              </w:rPr>
              <w:instrText>FORMTEXT</w:instrText>
            </w:r>
            <w:r w:rsidRPr="00F41A3E">
              <w:rPr>
                <w:rFonts w:ascii="Arial Unicode MS" w:eastAsia="Arial Unicode MS" w:hAnsi="Arial Unicode MS" w:cs="Arial Unicode MS"/>
                <w:sz w:val="28"/>
                <w:szCs w:val="28"/>
                <w:rtl/>
              </w:rPr>
              <w:instrText xml:space="preserve"> </w:instrText>
            </w:r>
            <w:r w:rsidRPr="00F41A3E">
              <w:rPr>
                <w:rFonts w:ascii="Arial Unicode MS" w:eastAsia="Arial Unicode MS" w:hAnsi="Arial Unicode MS" w:cs="Arial Unicode MS"/>
                <w:sz w:val="28"/>
                <w:szCs w:val="28"/>
                <w:rtl/>
              </w:rPr>
            </w:r>
            <w:r w:rsidRPr="00F41A3E">
              <w:rPr>
                <w:rFonts w:ascii="Arial Unicode MS" w:eastAsia="Arial Unicode MS" w:hAnsi="Arial Unicode MS" w:cs="Arial Unicode MS"/>
                <w:sz w:val="28"/>
                <w:szCs w:val="28"/>
                <w:rtl/>
              </w:rPr>
              <w:fldChar w:fldCharType="separate"/>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noProof/>
                <w:sz w:val="28"/>
                <w:szCs w:val="28"/>
                <w:rtl/>
              </w:rPr>
              <w:t> </w:t>
            </w:r>
            <w:r w:rsidRPr="00F41A3E">
              <w:rPr>
                <w:rFonts w:ascii="Arial Unicode MS" w:eastAsia="Arial Unicode MS" w:hAnsi="Arial Unicode MS" w:cs="Arial Unicode MS"/>
                <w:sz w:val="28"/>
                <w:szCs w:val="28"/>
                <w:rtl/>
              </w:rPr>
              <w:fldChar w:fldCharType="end"/>
            </w:r>
            <w:bookmarkEnd w:id="1"/>
          </w:p>
        </w:tc>
        <w:tc>
          <w:tcPr>
            <w:tcW w:w="1948"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DD323DC" w14:textId="63E78127" w:rsidR="00D73D1C" w:rsidRPr="00F41A3E" w:rsidRDefault="00D73D1C" w:rsidP="006D3272">
            <w:pPr>
              <w:tabs>
                <w:tab w:val="left" w:pos="6375"/>
              </w:tabs>
              <w:bidi/>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tl/>
              </w:rPr>
              <w:t>اسم المسؤول:</w:t>
            </w:r>
          </w:p>
        </w:tc>
      </w:tr>
      <w:tr w:rsidR="00D73D1C" w:rsidRPr="00F41A3E" w14:paraId="52E0F703" w14:textId="77777777" w:rsidTr="002608EB">
        <w:trPr>
          <w:trHeight w:val="287"/>
          <w:jc w:val="center"/>
        </w:trPr>
        <w:tc>
          <w:tcPr>
            <w:tcW w:w="206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B1BB894" w14:textId="0F72B8F8" w:rsidR="00D73D1C" w:rsidRPr="00F41A3E" w:rsidRDefault="00D73D1C" w:rsidP="006D3272">
            <w:pPr>
              <w:tabs>
                <w:tab w:val="left" w:pos="6375"/>
              </w:tabs>
              <w:bidi/>
              <w:spacing w:line="300" w:lineRule="exact"/>
              <w:jc w:val="righ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Staff ID No:</w:t>
            </w:r>
          </w:p>
        </w:tc>
        <w:tc>
          <w:tcPr>
            <w:tcW w:w="270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184D5B8" w14:textId="4E13BD94" w:rsidR="00D73D1C" w:rsidRPr="00F41A3E" w:rsidRDefault="002E7AA1" w:rsidP="002E7AA1">
            <w:pPr>
              <w:tabs>
                <w:tab w:val="left" w:pos="6375"/>
              </w:tabs>
              <w:bidi/>
              <w:spacing w:line="300" w:lineRule="exact"/>
              <w:jc w:val="center"/>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fldChar w:fldCharType="begin">
                <w:ffData>
                  <w:name w:val="Text36"/>
                  <w:enabled/>
                  <w:calcOnExit w:val="0"/>
                  <w:textInput/>
                </w:ffData>
              </w:fldChar>
            </w:r>
            <w:bookmarkStart w:id="2" w:name="Text36"/>
            <w:r w:rsidRPr="00F41A3E">
              <w:rPr>
                <w:rFonts w:ascii="Arial Unicode MS" w:eastAsia="Arial Unicode MS" w:hAnsi="Arial Unicode MS" w:cs="Arial Unicode MS"/>
                <w:sz w:val="28"/>
                <w:szCs w:val="28"/>
              </w:rPr>
              <w:instrText xml:space="preserve"> FORMTEXT </w:instrText>
            </w:r>
            <w:r w:rsidRPr="00F41A3E">
              <w:rPr>
                <w:rFonts w:ascii="Arial Unicode MS" w:eastAsia="Arial Unicode MS" w:hAnsi="Arial Unicode MS" w:cs="Arial Unicode MS"/>
                <w:sz w:val="28"/>
                <w:szCs w:val="28"/>
              </w:rPr>
            </w:r>
            <w:r w:rsidRPr="00F41A3E">
              <w:rPr>
                <w:rFonts w:ascii="Arial Unicode MS" w:eastAsia="Arial Unicode MS" w:hAnsi="Arial Unicode MS" w:cs="Arial Unicode MS"/>
                <w:sz w:val="28"/>
                <w:szCs w:val="28"/>
              </w:rPr>
              <w:fldChar w:fldCharType="separate"/>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noProof/>
                <w:sz w:val="28"/>
                <w:szCs w:val="28"/>
              </w:rPr>
              <w:t> </w:t>
            </w:r>
            <w:r w:rsidRPr="00F41A3E">
              <w:rPr>
                <w:rFonts w:ascii="Arial Unicode MS" w:eastAsia="Arial Unicode MS" w:hAnsi="Arial Unicode MS" w:cs="Arial Unicode MS"/>
                <w:sz w:val="28"/>
                <w:szCs w:val="28"/>
              </w:rPr>
              <w:fldChar w:fldCharType="end"/>
            </w:r>
            <w:bookmarkEnd w:id="2"/>
          </w:p>
        </w:tc>
        <w:tc>
          <w:tcPr>
            <w:tcW w:w="198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007A00D" w14:textId="7C99C37C" w:rsidR="00D73D1C" w:rsidRPr="00F41A3E" w:rsidRDefault="00D73D1C" w:rsidP="006D3272">
            <w:pPr>
              <w:tabs>
                <w:tab w:val="left" w:pos="6375"/>
              </w:tabs>
              <w:bidi/>
              <w:spacing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 xml:space="preserve">الرقم الوظيفي : </w:t>
            </w:r>
          </w:p>
        </w:tc>
        <w:tc>
          <w:tcPr>
            <w:tcW w:w="81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F93F302" w14:textId="184DC935" w:rsidR="00D73D1C" w:rsidRPr="00F41A3E" w:rsidRDefault="006D3272" w:rsidP="006D3272">
            <w:pPr>
              <w:tabs>
                <w:tab w:val="left" w:pos="6375"/>
              </w:tabs>
              <w:bidi/>
              <w:spacing w:line="300" w:lineRule="exact"/>
              <w:jc w:val="righ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Date</w:t>
            </w:r>
          </w:p>
        </w:tc>
        <w:sdt>
          <w:sdtPr>
            <w:rPr>
              <w:rFonts w:ascii="Arial Unicode MS" w:eastAsia="Arial Unicode MS" w:hAnsi="Arial Unicode MS" w:cs="Arial Unicode MS" w:hint="cs"/>
              <w:sz w:val="28"/>
              <w:szCs w:val="28"/>
              <w:rtl/>
            </w:rPr>
            <w:id w:val="548190794"/>
            <w:placeholder>
              <w:docPart w:val="008B23E6D5AD40AB89E81B076EA6C249"/>
            </w:placeholder>
            <w:date>
              <w:dateFormat w:val="Dd/MMM/YYYY"/>
              <w:lid w:val="en-US"/>
              <w:storeMappedDataAs w:val="dateTime"/>
              <w:calendar w:val="gregorian"/>
            </w:date>
          </w:sdtPr>
          <w:sdtEndPr/>
          <w:sdtContent>
            <w:tc>
              <w:tcPr>
                <w:tcW w:w="2430"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9DE6254" w14:textId="27351448" w:rsidR="00D73D1C" w:rsidRPr="00F41A3E" w:rsidRDefault="00D73D1C" w:rsidP="006D3272">
                <w:pPr>
                  <w:tabs>
                    <w:tab w:val="left" w:pos="6375"/>
                  </w:tabs>
                  <w:bidi/>
                  <w:spacing w:line="300" w:lineRule="exact"/>
                  <w:jc w:val="center"/>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 xml:space="preserve">    /      /   </w:t>
                </w:r>
              </w:p>
            </w:tc>
          </w:sdtContent>
        </w:sdt>
        <w:tc>
          <w:tcPr>
            <w:tcW w:w="104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8182F71" w14:textId="41230D15" w:rsidR="00D73D1C" w:rsidRPr="00F41A3E" w:rsidRDefault="00D73D1C" w:rsidP="006D3272">
            <w:pPr>
              <w:tabs>
                <w:tab w:val="left" w:pos="6375"/>
              </w:tabs>
              <w:bidi/>
              <w:spacing w:line="300" w:lineRule="exact"/>
              <w:jc w:val="right"/>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التاريخ :</w:t>
            </w:r>
          </w:p>
        </w:tc>
      </w:tr>
      <w:tr w:rsidR="002472F1" w:rsidRPr="00F41A3E" w14:paraId="66F4020C" w14:textId="77777777" w:rsidTr="002608EB">
        <w:trPr>
          <w:trHeight w:val="584"/>
          <w:jc w:val="center"/>
        </w:trPr>
        <w:tc>
          <w:tcPr>
            <w:tcW w:w="206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3473A7A" w14:textId="1870DD3B" w:rsidR="00D73D1C" w:rsidRPr="00F41A3E" w:rsidRDefault="00D73D1C" w:rsidP="006D3272">
            <w:pPr>
              <w:tabs>
                <w:tab w:val="left" w:pos="6375"/>
              </w:tabs>
              <w:bidi/>
              <w:spacing w:before="120" w:line="300" w:lineRule="exact"/>
              <w:jc w:val="right"/>
              <w:rPr>
                <w:rFonts w:ascii="Arial Unicode MS" w:eastAsia="Arial Unicode MS" w:hAnsi="Arial Unicode MS" w:cs="Arial Unicode MS"/>
                <w:sz w:val="28"/>
                <w:szCs w:val="28"/>
              </w:rPr>
            </w:pPr>
            <w:r w:rsidRPr="00F41A3E">
              <w:rPr>
                <w:rFonts w:ascii="Arial Unicode MS" w:eastAsia="Arial Unicode MS" w:hAnsi="Arial Unicode MS" w:cs="Arial Unicode MS"/>
                <w:sz w:val="28"/>
                <w:szCs w:val="28"/>
              </w:rPr>
              <w:t>Signature:</w:t>
            </w:r>
          </w:p>
        </w:tc>
        <w:tc>
          <w:tcPr>
            <w:tcW w:w="7020"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E9B5C8D" w14:textId="77777777" w:rsidR="00D73D1C" w:rsidRPr="00F41A3E" w:rsidRDefault="00D73D1C" w:rsidP="006D3272">
            <w:pPr>
              <w:tabs>
                <w:tab w:val="left" w:pos="6375"/>
              </w:tabs>
              <w:bidi/>
              <w:spacing w:before="120" w:line="300" w:lineRule="exact"/>
              <w:jc w:val="right"/>
              <w:rPr>
                <w:rFonts w:ascii="Arial Unicode MS" w:eastAsia="Arial Unicode MS" w:hAnsi="Arial Unicode MS" w:cs="Arial Unicode MS"/>
                <w:sz w:val="28"/>
                <w:szCs w:val="28"/>
              </w:rPr>
            </w:pPr>
          </w:p>
        </w:tc>
        <w:tc>
          <w:tcPr>
            <w:tcW w:w="1948"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48755D0" w14:textId="3CE3CF1D" w:rsidR="00D73D1C" w:rsidRPr="00F41A3E" w:rsidRDefault="00D73D1C" w:rsidP="006D3272">
            <w:pPr>
              <w:tabs>
                <w:tab w:val="left" w:pos="6375"/>
              </w:tabs>
              <w:bidi/>
              <w:spacing w:before="120" w:line="300" w:lineRule="exact"/>
              <w:rPr>
                <w:rFonts w:ascii="Arial Unicode MS" w:eastAsia="Arial Unicode MS" w:hAnsi="Arial Unicode MS" w:cs="Arial Unicode MS"/>
                <w:sz w:val="28"/>
                <w:szCs w:val="28"/>
              </w:rPr>
            </w:pPr>
            <w:r w:rsidRPr="00F41A3E">
              <w:rPr>
                <w:rFonts w:ascii="Arial Unicode MS" w:eastAsia="Arial Unicode MS" w:hAnsi="Arial Unicode MS" w:cs="Arial Unicode MS" w:hint="cs"/>
                <w:sz w:val="28"/>
                <w:szCs w:val="28"/>
                <w:rtl/>
              </w:rPr>
              <w:t>التوقيع:</w:t>
            </w:r>
          </w:p>
        </w:tc>
      </w:tr>
    </w:tbl>
    <w:p w14:paraId="6276BE17" w14:textId="00677172" w:rsidR="001D2A6A" w:rsidRPr="00F41A3E" w:rsidRDefault="001D2A6A" w:rsidP="000E03F5">
      <w:pPr>
        <w:rPr>
          <w:rFonts w:ascii="Arial Unicode MS" w:eastAsia="Arial Unicode MS" w:hAnsi="Arial Unicode MS" w:cs="Arial Unicode MS"/>
          <w:sz w:val="28"/>
          <w:szCs w:val="28"/>
        </w:rPr>
      </w:pPr>
    </w:p>
    <w:sectPr w:rsidR="001D2A6A" w:rsidRPr="00F41A3E" w:rsidSect="000E03F5">
      <w:footerReference w:type="default" r:id="rId17"/>
      <w:type w:val="continuous"/>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286B7" w14:textId="77777777" w:rsidR="00A43C92" w:rsidRDefault="00A43C92" w:rsidP="000F1700">
      <w:pPr>
        <w:spacing w:after="0" w:line="240" w:lineRule="auto"/>
      </w:pPr>
      <w:r>
        <w:separator/>
      </w:r>
    </w:p>
  </w:endnote>
  <w:endnote w:type="continuationSeparator" w:id="0">
    <w:p w14:paraId="164B8DB1" w14:textId="77777777" w:rsidR="00A43C92" w:rsidRDefault="00A43C92" w:rsidP="000F1700">
      <w:pPr>
        <w:spacing w:after="0" w:line="240" w:lineRule="auto"/>
      </w:pPr>
      <w:r>
        <w:continuationSeparator/>
      </w:r>
    </w:p>
  </w:endnote>
  <w:endnote w:type="continuationNotice" w:id="1">
    <w:p w14:paraId="452B9AE6" w14:textId="77777777" w:rsidR="00A43C92" w:rsidRDefault="00A43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1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7121"/>
      <w:gridCol w:w="1846"/>
    </w:tblGrid>
    <w:tr w:rsidR="003F372A" w:rsidRPr="00F41A3E" w14:paraId="28BF9EA4" w14:textId="77777777" w:rsidTr="00BA37E6">
      <w:trPr>
        <w:trHeight w:val="192"/>
        <w:jc w:val="center"/>
      </w:trPr>
      <w:tc>
        <w:tcPr>
          <w:tcW w:w="940" w:type="pct"/>
        </w:tcPr>
        <w:p w14:paraId="66E5ADC4" w14:textId="77777777" w:rsidR="003F372A" w:rsidRPr="002608EB" w:rsidRDefault="003F372A" w:rsidP="003F372A">
          <w:pPr>
            <w:bidi/>
            <w:spacing w:line="280" w:lineRule="exact"/>
            <w:jc w:val="right"/>
            <w:rPr>
              <w:rFonts w:ascii="Arial Unicode MS" w:eastAsia="Arial Unicode MS" w:hAnsi="Arial Unicode MS" w:cs="Arial Unicode MS"/>
            </w:rPr>
          </w:pPr>
          <w:r w:rsidRPr="002608EB">
            <w:rPr>
              <w:rFonts w:ascii="Arial Unicode MS" w:eastAsia="Arial Unicode MS" w:hAnsi="Arial Unicode MS" w:cs="Arial Unicode MS"/>
            </w:rPr>
            <w:t xml:space="preserve">Signature: </w:t>
          </w:r>
        </w:p>
      </w:tc>
      <w:tc>
        <w:tcPr>
          <w:tcW w:w="3224" w:type="pct"/>
          <w:tcBorders>
            <w:bottom w:val="dotted" w:sz="4" w:space="0" w:color="808080" w:themeColor="background1" w:themeShade="80"/>
          </w:tcBorders>
        </w:tcPr>
        <w:p w14:paraId="14481771" w14:textId="77777777" w:rsidR="003F372A" w:rsidRPr="002608EB" w:rsidRDefault="003F372A" w:rsidP="003F372A">
          <w:pPr>
            <w:spacing w:line="280" w:lineRule="exact"/>
            <w:jc w:val="center"/>
            <w:rPr>
              <w:rFonts w:ascii="Arial Unicode MS" w:eastAsia="Arial Unicode MS" w:hAnsi="Arial Unicode MS" w:cs="Arial Unicode MS"/>
            </w:rPr>
          </w:pPr>
        </w:p>
      </w:tc>
      <w:tc>
        <w:tcPr>
          <w:tcW w:w="836" w:type="pct"/>
          <w:vAlign w:val="bottom"/>
        </w:tcPr>
        <w:p w14:paraId="2CB7F85C" w14:textId="77777777" w:rsidR="003F372A" w:rsidRPr="002608EB" w:rsidRDefault="003F372A" w:rsidP="003F372A">
          <w:pPr>
            <w:bidi/>
            <w:spacing w:line="280" w:lineRule="exact"/>
            <w:rPr>
              <w:rFonts w:ascii="Arial Unicode MS" w:eastAsia="Arial Unicode MS" w:hAnsi="Arial Unicode MS" w:cs="Arial Unicode MS"/>
              <w:rtl/>
            </w:rPr>
          </w:pPr>
          <w:r w:rsidRPr="002608EB">
            <w:rPr>
              <w:rFonts w:ascii="Arial Unicode MS" w:eastAsia="Arial Unicode MS" w:hAnsi="Arial Unicode MS" w:cs="Arial Unicode MS" w:hint="cs"/>
              <w:rtl/>
            </w:rPr>
            <w:t>التوقيع:</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5483"/>
    </w:tblGrid>
    <w:tr w:rsidR="00AD1629" w:rsidRPr="00857A84" w14:paraId="5CEA9983" w14:textId="77777777" w:rsidTr="003F372A">
      <w:tc>
        <w:tcPr>
          <w:tcW w:w="5560" w:type="dxa"/>
        </w:tcPr>
        <w:p w14:paraId="256705D9" w14:textId="77777777" w:rsidR="00AD1629" w:rsidRPr="00857A84" w:rsidRDefault="00AD1629" w:rsidP="00857A84">
          <w:pPr>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Pr>
            <w:t>The Saudi Investment Bank, a Saudi Joint Stock Co., HO: Riyadh CR  </w:t>
          </w:r>
          <w:r w:rsidRPr="00857A84">
            <w:rPr>
              <w:rFonts w:ascii="Arial Unicode MS" w:eastAsia="Arial Unicode MS" w:hAnsi="Arial Unicode MS" w:cs="Arial Unicode MS" w:hint="cs"/>
              <w:sz w:val="14"/>
              <w:szCs w:val="14"/>
              <w:rtl/>
            </w:rPr>
            <w:t>1010011570</w:t>
          </w:r>
          <w:r w:rsidRPr="00857A84">
            <w:rPr>
              <w:rFonts w:ascii="Arial Unicode MS" w:eastAsia="Arial Unicode MS" w:hAnsi="Arial Unicode MS" w:cs="Arial Unicode MS" w:hint="eastAsia"/>
              <w:sz w:val="14"/>
              <w:szCs w:val="14"/>
            </w:rPr>
            <w:t>, Unified Number 7000029889, National Address: 8081- Sheikh Abdul Rahman bin Hassan - Al-Wizarat – Al Maather – Unit No. 2 – AR Riyadh 12622 – 3144,  subject to SAMA supervision and licensed based on Royal Decree Number M/31 dated 25/06/1396 H</w:t>
          </w:r>
        </w:p>
      </w:tc>
      <w:tc>
        <w:tcPr>
          <w:tcW w:w="5483" w:type="dxa"/>
        </w:tcPr>
        <w:p w14:paraId="7C58275A" w14:textId="77777777" w:rsidR="00AD1629" w:rsidRPr="00857A84" w:rsidRDefault="00AD1629" w:rsidP="00857A84">
          <w:pPr>
            <w:bidi/>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857A84">
            <w:rPr>
              <w:rFonts w:ascii="Arial Unicode MS" w:eastAsia="Arial Unicode MS" w:hAnsi="Arial Unicode MS" w:cs="Arial Unicode MS" w:hint="eastAsia"/>
              <w:sz w:val="14"/>
              <w:szCs w:val="14"/>
            </w:rPr>
            <w:t>8081</w:t>
          </w:r>
          <w:r w:rsidRPr="00857A84">
            <w:rPr>
              <w:rFonts w:ascii="Arial Unicode MS" w:eastAsia="Arial Unicode MS" w:hAnsi="Arial Unicode MS" w:cs="Arial Unicode MS" w:hint="eastAsia"/>
              <w:sz w:val="14"/>
              <w:szCs w:val="14"/>
              <w:rtl/>
            </w:rPr>
            <w:t xml:space="preserve"> </w:t>
          </w:r>
          <w:r w:rsidRPr="00857A84">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51547055" w14:textId="6315CCB5" w:rsidR="00AD1629" w:rsidRPr="007C29B5" w:rsidRDefault="00A43C92" w:rsidP="00283025">
    <w:pPr>
      <w:pStyle w:val="Foo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114563647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56790379"/>
            <w:docPartObj>
              <w:docPartGallery w:val="Page Numbers (Top of Page)"/>
              <w:docPartUnique/>
            </w:docPartObj>
          </w:sdtPr>
          <w:sdtEndPr/>
          <w:sdtContent>
            <w:r w:rsidR="00AD1629" w:rsidRPr="00D243A3">
              <w:rPr>
                <w:rFonts w:ascii="Arial Unicode MS" w:eastAsia="Arial Unicode MS" w:hAnsi="Arial Unicode MS" w:cs="Arial Unicode MS"/>
                <w:color w:val="595959" w:themeColor="text1" w:themeTint="A6"/>
                <w:sz w:val="16"/>
                <w:szCs w:val="16"/>
              </w:rPr>
              <w:t>C.13.076.</w:t>
            </w:r>
            <w:r w:rsidR="008D55FC">
              <w:rPr>
                <w:rFonts w:ascii="Arial Unicode MS" w:eastAsia="Arial Unicode MS" w:hAnsi="Arial Unicode MS" w:cs="Arial Unicode MS"/>
                <w:color w:val="595959" w:themeColor="text1" w:themeTint="A6"/>
                <w:sz w:val="16"/>
                <w:szCs w:val="16"/>
              </w:rPr>
              <w:t>1</w:t>
            </w:r>
            <w:r w:rsidR="008D55FC">
              <w:rPr>
                <w:rFonts w:ascii="Arial Unicode MS" w:eastAsia="Arial Unicode MS" w:hAnsi="Arial Unicode MS" w:cs="Arial Unicode MS" w:hint="cs"/>
                <w:color w:val="595959" w:themeColor="text1" w:themeTint="A6"/>
                <w:sz w:val="16"/>
                <w:szCs w:val="16"/>
                <w:rtl/>
              </w:rPr>
              <w:t>4</w:t>
            </w:r>
            <w:r w:rsidR="00AD1629">
              <w:rPr>
                <w:rFonts w:ascii="Arial Unicode MS" w:eastAsia="Arial Unicode MS" w:hAnsi="Arial Unicode MS" w:cs="Arial Unicode MS"/>
                <w:color w:val="595959" w:themeColor="text1" w:themeTint="A6"/>
                <w:sz w:val="16"/>
                <w:szCs w:val="16"/>
              </w:rPr>
              <w:tab/>
            </w:r>
            <w:r w:rsidR="00AD1629">
              <w:rPr>
                <w:rFonts w:ascii="Arial Unicode MS" w:eastAsia="Arial Unicode MS" w:hAnsi="Arial Unicode MS" w:cs="Arial Unicode MS"/>
                <w:color w:val="595959" w:themeColor="text1" w:themeTint="A6"/>
                <w:sz w:val="16"/>
                <w:szCs w:val="16"/>
              </w:rPr>
              <w:tab/>
            </w:r>
            <w:r w:rsidR="00AD1629">
              <w:rPr>
                <w:rFonts w:ascii="Arial Unicode MS" w:eastAsia="Arial Unicode MS" w:hAnsi="Arial Unicode MS" w:cs="Arial Unicode MS"/>
                <w:color w:val="595959" w:themeColor="text1" w:themeTint="A6"/>
                <w:sz w:val="16"/>
                <w:szCs w:val="16"/>
              </w:rPr>
              <w:tab/>
            </w:r>
            <w:r w:rsidR="00AD1629">
              <w:rPr>
                <w:rFonts w:ascii="Arial Unicode MS" w:eastAsia="Arial Unicode MS" w:hAnsi="Arial Unicode MS" w:cs="Arial Unicode MS" w:hint="cs"/>
                <w:color w:val="595959" w:themeColor="text1" w:themeTint="A6"/>
                <w:sz w:val="16"/>
                <w:szCs w:val="16"/>
                <w:rtl/>
              </w:rPr>
              <w:t xml:space="preserve">         </w:t>
            </w:r>
            <w:r w:rsidR="00AD1629" w:rsidRPr="007C29B5">
              <w:rPr>
                <w:rFonts w:ascii="Arial Unicode MS" w:eastAsia="Arial Unicode MS" w:hAnsi="Arial Unicode MS" w:cs="Arial Unicode MS"/>
                <w:color w:val="595959" w:themeColor="text1" w:themeTint="A6"/>
                <w:sz w:val="16"/>
                <w:szCs w:val="16"/>
              </w:rPr>
              <w:t xml:space="preserve">   Page </w:t>
            </w:r>
            <w:r w:rsidR="00AD1629" w:rsidRPr="007C29B5">
              <w:rPr>
                <w:rFonts w:ascii="Arial Unicode MS" w:eastAsia="Arial Unicode MS" w:hAnsi="Arial Unicode MS" w:cs="Arial Unicode MS"/>
                <w:b/>
                <w:bCs/>
                <w:color w:val="595959" w:themeColor="text1" w:themeTint="A6"/>
                <w:sz w:val="16"/>
                <w:szCs w:val="16"/>
              </w:rPr>
              <w:fldChar w:fldCharType="begin"/>
            </w:r>
            <w:r w:rsidR="00AD1629" w:rsidRPr="007C29B5">
              <w:rPr>
                <w:rFonts w:ascii="Arial Unicode MS" w:eastAsia="Arial Unicode MS" w:hAnsi="Arial Unicode MS" w:cs="Arial Unicode MS"/>
                <w:b/>
                <w:bCs/>
                <w:color w:val="595959" w:themeColor="text1" w:themeTint="A6"/>
                <w:sz w:val="16"/>
                <w:szCs w:val="16"/>
              </w:rPr>
              <w:instrText xml:space="preserve"> PAGE </w:instrText>
            </w:r>
            <w:r w:rsidR="00AD1629" w:rsidRPr="007C29B5">
              <w:rPr>
                <w:rFonts w:ascii="Arial Unicode MS" w:eastAsia="Arial Unicode MS" w:hAnsi="Arial Unicode MS" w:cs="Arial Unicode MS"/>
                <w:b/>
                <w:bCs/>
                <w:color w:val="595959" w:themeColor="text1" w:themeTint="A6"/>
                <w:sz w:val="16"/>
                <w:szCs w:val="16"/>
              </w:rPr>
              <w:fldChar w:fldCharType="separate"/>
            </w:r>
            <w:r w:rsidR="00AA0E13">
              <w:rPr>
                <w:rFonts w:ascii="Arial Unicode MS" w:eastAsia="Arial Unicode MS" w:hAnsi="Arial Unicode MS" w:cs="Arial Unicode MS"/>
                <w:b/>
                <w:bCs/>
                <w:noProof/>
                <w:color w:val="595959" w:themeColor="text1" w:themeTint="A6"/>
                <w:sz w:val="16"/>
                <w:szCs w:val="16"/>
              </w:rPr>
              <w:t>16</w:t>
            </w:r>
            <w:r w:rsidR="00AD1629" w:rsidRPr="007C29B5">
              <w:rPr>
                <w:rFonts w:ascii="Arial Unicode MS" w:eastAsia="Arial Unicode MS" w:hAnsi="Arial Unicode MS" w:cs="Arial Unicode MS"/>
                <w:b/>
                <w:bCs/>
                <w:color w:val="595959" w:themeColor="text1" w:themeTint="A6"/>
                <w:sz w:val="16"/>
                <w:szCs w:val="16"/>
              </w:rPr>
              <w:fldChar w:fldCharType="end"/>
            </w:r>
            <w:r w:rsidR="00AD1629" w:rsidRPr="007C29B5">
              <w:rPr>
                <w:rFonts w:ascii="Arial Unicode MS" w:eastAsia="Arial Unicode MS" w:hAnsi="Arial Unicode MS" w:cs="Arial Unicode MS"/>
                <w:color w:val="595959" w:themeColor="text1" w:themeTint="A6"/>
                <w:sz w:val="16"/>
                <w:szCs w:val="16"/>
              </w:rPr>
              <w:t xml:space="preserve"> of </w:t>
            </w:r>
            <w:r w:rsidR="00AD1629" w:rsidRPr="007C29B5">
              <w:rPr>
                <w:rFonts w:ascii="Arial Unicode MS" w:eastAsia="Arial Unicode MS" w:hAnsi="Arial Unicode MS" w:cs="Arial Unicode MS"/>
                <w:b/>
                <w:bCs/>
                <w:color w:val="595959" w:themeColor="text1" w:themeTint="A6"/>
                <w:sz w:val="16"/>
                <w:szCs w:val="16"/>
              </w:rPr>
              <w:fldChar w:fldCharType="begin"/>
            </w:r>
            <w:r w:rsidR="00AD1629" w:rsidRPr="007C29B5">
              <w:rPr>
                <w:rFonts w:ascii="Arial Unicode MS" w:eastAsia="Arial Unicode MS" w:hAnsi="Arial Unicode MS" w:cs="Arial Unicode MS"/>
                <w:b/>
                <w:bCs/>
                <w:color w:val="595959" w:themeColor="text1" w:themeTint="A6"/>
                <w:sz w:val="16"/>
                <w:szCs w:val="16"/>
              </w:rPr>
              <w:instrText xml:space="preserve"> NUMPAGES  </w:instrText>
            </w:r>
            <w:r w:rsidR="00AD1629" w:rsidRPr="007C29B5">
              <w:rPr>
                <w:rFonts w:ascii="Arial Unicode MS" w:eastAsia="Arial Unicode MS" w:hAnsi="Arial Unicode MS" w:cs="Arial Unicode MS"/>
                <w:b/>
                <w:bCs/>
                <w:color w:val="595959" w:themeColor="text1" w:themeTint="A6"/>
                <w:sz w:val="16"/>
                <w:szCs w:val="16"/>
              </w:rPr>
              <w:fldChar w:fldCharType="separate"/>
            </w:r>
            <w:r w:rsidR="00AA0E13">
              <w:rPr>
                <w:rFonts w:ascii="Arial Unicode MS" w:eastAsia="Arial Unicode MS" w:hAnsi="Arial Unicode MS" w:cs="Arial Unicode MS"/>
                <w:b/>
                <w:bCs/>
                <w:noProof/>
                <w:color w:val="595959" w:themeColor="text1" w:themeTint="A6"/>
                <w:sz w:val="16"/>
                <w:szCs w:val="16"/>
              </w:rPr>
              <w:t>18</w:t>
            </w:r>
            <w:r w:rsidR="00AD1629" w:rsidRPr="007C29B5">
              <w:rPr>
                <w:rFonts w:ascii="Arial Unicode MS" w:eastAsia="Arial Unicode MS" w:hAnsi="Arial Unicode MS" w:cs="Arial Unicode MS"/>
                <w:b/>
                <w:bCs/>
                <w:color w:val="595959" w:themeColor="text1" w:themeTint="A6"/>
                <w:sz w:val="16"/>
                <w:szCs w:val="16"/>
              </w:rPr>
              <w:fldChar w:fldCharType="end"/>
            </w:r>
          </w:sdtContent>
        </w:sdt>
      </w:sdtContent>
    </w:sdt>
  </w:p>
  <w:p w14:paraId="51547056" w14:textId="77777777" w:rsidR="00AD1629" w:rsidRDefault="00AD1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111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7121"/>
      <w:gridCol w:w="1846"/>
    </w:tblGrid>
    <w:tr w:rsidR="000E03F5" w:rsidRPr="00F41A3E" w14:paraId="5E4C2657" w14:textId="77777777" w:rsidTr="00BA37E6">
      <w:trPr>
        <w:trHeight w:val="192"/>
        <w:jc w:val="center"/>
      </w:trPr>
      <w:tc>
        <w:tcPr>
          <w:tcW w:w="940" w:type="pct"/>
        </w:tcPr>
        <w:p w14:paraId="50A14CAE" w14:textId="77777777" w:rsidR="000E03F5" w:rsidRPr="002608EB" w:rsidRDefault="000E03F5" w:rsidP="000E03F5">
          <w:pPr>
            <w:bidi/>
            <w:spacing w:line="280" w:lineRule="exact"/>
            <w:jc w:val="right"/>
            <w:rPr>
              <w:rFonts w:ascii="Arial Unicode MS" w:eastAsia="Arial Unicode MS" w:hAnsi="Arial Unicode MS" w:cs="Arial Unicode MS"/>
            </w:rPr>
          </w:pPr>
          <w:r w:rsidRPr="002608EB">
            <w:rPr>
              <w:rFonts w:ascii="Arial Unicode MS" w:eastAsia="Arial Unicode MS" w:hAnsi="Arial Unicode MS" w:cs="Arial Unicode MS"/>
            </w:rPr>
            <w:t xml:space="preserve">Signature: </w:t>
          </w:r>
        </w:p>
      </w:tc>
      <w:tc>
        <w:tcPr>
          <w:tcW w:w="3224" w:type="pct"/>
          <w:tcBorders>
            <w:bottom w:val="dotted" w:sz="4" w:space="0" w:color="808080" w:themeColor="background1" w:themeShade="80"/>
          </w:tcBorders>
        </w:tcPr>
        <w:p w14:paraId="57078155" w14:textId="77777777" w:rsidR="000E03F5" w:rsidRPr="002608EB" w:rsidRDefault="000E03F5" w:rsidP="000E03F5">
          <w:pPr>
            <w:spacing w:line="280" w:lineRule="exact"/>
            <w:jc w:val="center"/>
            <w:rPr>
              <w:rFonts w:ascii="Arial Unicode MS" w:eastAsia="Arial Unicode MS" w:hAnsi="Arial Unicode MS" w:cs="Arial Unicode MS"/>
            </w:rPr>
          </w:pPr>
        </w:p>
      </w:tc>
      <w:tc>
        <w:tcPr>
          <w:tcW w:w="836" w:type="pct"/>
          <w:vAlign w:val="bottom"/>
        </w:tcPr>
        <w:p w14:paraId="55F976B7" w14:textId="77777777" w:rsidR="000E03F5" w:rsidRPr="002608EB" w:rsidRDefault="000E03F5" w:rsidP="000E03F5">
          <w:pPr>
            <w:bidi/>
            <w:spacing w:line="280" w:lineRule="exact"/>
            <w:rPr>
              <w:rFonts w:ascii="Arial Unicode MS" w:eastAsia="Arial Unicode MS" w:hAnsi="Arial Unicode MS" w:cs="Arial Unicode MS"/>
              <w:rtl/>
            </w:rPr>
          </w:pPr>
          <w:r w:rsidRPr="002608EB">
            <w:rPr>
              <w:rFonts w:ascii="Arial Unicode MS" w:eastAsia="Arial Unicode MS" w:hAnsi="Arial Unicode MS" w:cs="Arial Unicode MS" w:hint="cs"/>
              <w:rtl/>
            </w:rPr>
            <w:t>التوقيع:</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5483"/>
    </w:tblGrid>
    <w:tr w:rsidR="00AD1629" w:rsidRPr="00857A84" w14:paraId="5C1F6370" w14:textId="77777777" w:rsidTr="000E03F5">
      <w:tc>
        <w:tcPr>
          <w:tcW w:w="5560" w:type="dxa"/>
        </w:tcPr>
        <w:p w14:paraId="0403EFBA" w14:textId="77777777" w:rsidR="00AD1629" w:rsidRPr="00857A84" w:rsidRDefault="00AD1629" w:rsidP="004D2FC0">
          <w:pPr>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Pr>
            <w:t>The Saudi Investment Bank, a Saudi Joint Stock Co., HO: Riyadh CR  </w:t>
          </w:r>
          <w:r w:rsidRPr="00857A84">
            <w:rPr>
              <w:rFonts w:ascii="Arial Unicode MS" w:eastAsia="Arial Unicode MS" w:hAnsi="Arial Unicode MS" w:cs="Arial Unicode MS" w:hint="cs"/>
              <w:sz w:val="14"/>
              <w:szCs w:val="14"/>
              <w:rtl/>
            </w:rPr>
            <w:t>1010011570</w:t>
          </w:r>
          <w:r w:rsidRPr="00857A84">
            <w:rPr>
              <w:rFonts w:ascii="Arial Unicode MS" w:eastAsia="Arial Unicode MS" w:hAnsi="Arial Unicode MS" w:cs="Arial Unicode MS" w:hint="eastAsia"/>
              <w:sz w:val="14"/>
              <w:szCs w:val="14"/>
            </w:rPr>
            <w:t>, Unified Number 7000029889, National Address: 8081- Sheikh Abdul Rahman bin Hassan - Al-Wizarat – Al Maather – Unit No. 2 – AR Riyadh 12622 – 3144,  subject to SAMA supervision and licensed based on Royal Decree Number M/31 dated 25/06/1396 H</w:t>
          </w:r>
        </w:p>
      </w:tc>
      <w:tc>
        <w:tcPr>
          <w:tcW w:w="5483" w:type="dxa"/>
        </w:tcPr>
        <w:p w14:paraId="2610587C" w14:textId="77777777" w:rsidR="00AD1629" w:rsidRPr="00857A84" w:rsidRDefault="00AD1629" w:rsidP="004D2FC0">
          <w:pPr>
            <w:bidi/>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857A84">
            <w:rPr>
              <w:rFonts w:ascii="Arial Unicode MS" w:eastAsia="Arial Unicode MS" w:hAnsi="Arial Unicode MS" w:cs="Arial Unicode MS" w:hint="eastAsia"/>
              <w:sz w:val="14"/>
              <w:szCs w:val="14"/>
            </w:rPr>
            <w:t>8081</w:t>
          </w:r>
          <w:r w:rsidRPr="00857A84">
            <w:rPr>
              <w:rFonts w:ascii="Arial Unicode MS" w:eastAsia="Arial Unicode MS" w:hAnsi="Arial Unicode MS" w:cs="Arial Unicode MS" w:hint="eastAsia"/>
              <w:sz w:val="14"/>
              <w:szCs w:val="14"/>
              <w:rtl/>
            </w:rPr>
            <w:t xml:space="preserve"> </w:t>
          </w:r>
          <w:r w:rsidRPr="00857A84">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7FD2B6FD" w14:textId="0C87F399" w:rsidR="00AD1629" w:rsidRPr="007C29B5" w:rsidRDefault="00A43C92" w:rsidP="00453D0D">
    <w:pPr>
      <w:pStyle w:val="Foo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208397741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765377987"/>
            <w:docPartObj>
              <w:docPartGallery w:val="Page Numbers (Top of Page)"/>
              <w:docPartUnique/>
            </w:docPartObj>
          </w:sdtPr>
          <w:sdtEndPr/>
          <w:sdtContent>
            <w:r w:rsidR="00AD1629" w:rsidRPr="00D243A3">
              <w:rPr>
                <w:rFonts w:ascii="Arial Unicode MS" w:eastAsia="Arial Unicode MS" w:hAnsi="Arial Unicode MS" w:cs="Arial Unicode MS"/>
                <w:color w:val="595959" w:themeColor="text1" w:themeTint="A6"/>
                <w:sz w:val="16"/>
                <w:szCs w:val="16"/>
              </w:rPr>
              <w:t>C.13.076.</w:t>
            </w:r>
            <w:r w:rsidR="00AD1629">
              <w:rPr>
                <w:rFonts w:ascii="Arial Unicode MS" w:eastAsia="Arial Unicode MS" w:hAnsi="Arial Unicode MS" w:cs="Arial Unicode MS"/>
                <w:color w:val="595959" w:themeColor="text1" w:themeTint="A6"/>
                <w:sz w:val="16"/>
                <w:szCs w:val="16"/>
              </w:rPr>
              <w:t>13</w:t>
            </w:r>
            <w:r w:rsidR="00AD1629">
              <w:rPr>
                <w:rFonts w:ascii="Arial Unicode MS" w:eastAsia="Arial Unicode MS" w:hAnsi="Arial Unicode MS" w:cs="Arial Unicode MS"/>
                <w:color w:val="595959" w:themeColor="text1" w:themeTint="A6"/>
                <w:sz w:val="16"/>
                <w:szCs w:val="16"/>
              </w:rPr>
              <w:tab/>
            </w:r>
            <w:r w:rsidR="00AD1629">
              <w:rPr>
                <w:rFonts w:ascii="Arial Unicode MS" w:eastAsia="Arial Unicode MS" w:hAnsi="Arial Unicode MS" w:cs="Arial Unicode MS"/>
                <w:color w:val="595959" w:themeColor="text1" w:themeTint="A6"/>
                <w:sz w:val="16"/>
                <w:szCs w:val="16"/>
              </w:rPr>
              <w:tab/>
            </w:r>
            <w:r w:rsidR="00AD1629">
              <w:rPr>
                <w:rFonts w:ascii="Arial Unicode MS" w:eastAsia="Arial Unicode MS" w:hAnsi="Arial Unicode MS" w:cs="Arial Unicode MS"/>
                <w:color w:val="595959" w:themeColor="text1" w:themeTint="A6"/>
                <w:sz w:val="16"/>
                <w:szCs w:val="16"/>
              </w:rPr>
              <w:tab/>
            </w:r>
            <w:r w:rsidR="00AD1629">
              <w:rPr>
                <w:rFonts w:ascii="Arial Unicode MS" w:eastAsia="Arial Unicode MS" w:hAnsi="Arial Unicode MS" w:cs="Arial Unicode MS" w:hint="cs"/>
                <w:color w:val="595959" w:themeColor="text1" w:themeTint="A6"/>
                <w:sz w:val="16"/>
                <w:szCs w:val="16"/>
                <w:rtl/>
              </w:rPr>
              <w:t xml:space="preserve">        </w:t>
            </w:r>
            <w:r w:rsidR="00AD1629" w:rsidRPr="007C29B5">
              <w:rPr>
                <w:rFonts w:ascii="Arial Unicode MS" w:eastAsia="Arial Unicode MS" w:hAnsi="Arial Unicode MS" w:cs="Arial Unicode MS"/>
                <w:color w:val="595959" w:themeColor="text1" w:themeTint="A6"/>
                <w:sz w:val="16"/>
                <w:szCs w:val="16"/>
              </w:rPr>
              <w:t xml:space="preserve">   Page </w:t>
            </w:r>
            <w:r w:rsidR="00AD1629" w:rsidRPr="007C29B5">
              <w:rPr>
                <w:rFonts w:ascii="Arial Unicode MS" w:eastAsia="Arial Unicode MS" w:hAnsi="Arial Unicode MS" w:cs="Arial Unicode MS"/>
                <w:b/>
                <w:bCs/>
                <w:color w:val="595959" w:themeColor="text1" w:themeTint="A6"/>
                <w:sz w:val="16"/>
                <w:szCs w:val="16"/>
              </w:rPr>
              <w:fldChar w:fldCharType="begin"/>
            </w:r>
            <w:r w:rsidR="00AD1629" w:rsidRPr="007C29B5">
              <w:rPr>
                <w:rFonts w:ascii="Arial Unicode MS" w:eastAsia="Arial Unicode MS" w:hAnsi="Arial Unicode MS" w:cs="Arial Unicode MS"/>
                <w:b/>
                <w:bCs/>
                <w:color w:val="595959" w:themeColor="text1" w:themeTint="A6"/>
                <w:sz w:val="16"/>
                <w:szCs w:val="16"/>
              </w:rPr>
              <w:instrText xml:space="preserve"> PAGE </w:instrText>
            </w:r>
            <w:r w:rsidR="00AD1629" w:rsidRPr="007C29B5">
              <w:rPr>
                <w:rFonts w:ascii="Arial Unicode MS" w:eastAsia="Arial Unicode MS" w:hAnsi="Arial Unicode MS" w:cs="Arial Unicode MS"/>
                <w:b/>
                <w:bCs/>
                <w:color w:val="595959" w:themeColor="text1" w:themeTint="A6"/>
                <w:sz w:val="16"/>
                <w:szCs w:val="16"/>
              </w:rPr>
              <w:fldChar w:fldCharType="separate"/>
            </w:r>
            <w:r w:rsidR="00AA0E13">
              <w:rPr>
                <w:rFonts w:ascii="Arial Unicode MS" w:eastAsia="Arial Unicode MS" w:hAnsi="Arial Unicode MS" w:cs="Arial Unicode MS"/>
                <w:b/>
                <w:bCs/>
                <w:noProof/>
                <w:color w:val="595959" w:themeColor="text1" w:themeTint="A6"/>
                <w:sz w:val="16"/>
                <w:szCs w:val="16"/>
              </w:rPr>
              <w:t>17</w:t>
            </w:r>
            <w:r w:rsidR="00AD1629" w:rsidRPr="007C29B5">
              <w:rPr>
                <w:rFonts w:ascii="Arial Unicode MS" w:eastAsia="Arial Unicode MS" w:hAnsi="Arial Unicode MS" w:cs="Arial Unicode MS"/>
                <w:b/>
                <w:bCs/>
                <w:color w:val="595959" w:themeColor="text1" w:themeTint="A6"/>
                <w:sz w:val="16"/>
                <w:szCs w:val="16"/>
              </w:rPr>
              <w:fldChar w:fldCharType="end"/>
            </w:r>
            <w:r w:rsidR="00AD1629" w:rsidRPr="007C29B5">
              <w:rPr>
                <w:rFonts w:ascii="Arial Unicode MS" w:eastAsia="Arial Unicode MS" w:hAnsi="Arial Unicode MS" w:cs="Arial Unicode MS"/>
                <w:color w:val="595959" w:themeColor="text1" w:themeTint="A6"/>
                <w:sz w:val="16"/>
                <w:szCs w:val="16"/>
              </w:rPr>
              <w:t xml:space="preserve"> of </w:t>
            </w:r>
            <w:r w:rsidR="00AD1629" w:rsidRPr="007C29B5">
              <w:rPr>
                <w:rFonts w:ascii="Arial Unicode MS" w:eastAsia="Arial Unicode MS" w:hAnsi="Arial Unicode MS" w:cs="Arial Unicode MS"/>
                <w:b/>
                <w:bCs/>
                <w:color w:val="595959" w:themeColor="text1" w:themeTint="A6"/>
                <w:sz w:val="16"/>
                <w:szCs w:val="16"/>
              </w:rPr>
              <w:fldChar w:fldCharType="begin"/>
            </w:r>
            <w:r w:rsidR="00AD1629" w:rsidRPr="007C29B5">
              <w:rPr>
                <w:rFonts w:ascii="Arial Unicode MS" w:eastAsia="Arial Unicode MS" w:hAnsi="Arial Unicode MS" w:cs="Arial Unicode MS"/>
                <w:b/>
                <w:bCs/>
                <w:color w:val="595959" w:themeColor="text1" w:themeTint="A6"/>
                <w:sz w:val="16"/>
                <w:szCs w:val="16"/>
              </w:rPr>
              <w:instrText xml:space="preserve"> NUMPAGES  </w:instrText>
            </w:r>
            <w:r w:rsidR="00AD1629" w:rsidRPr="007C29B5">
              <w:rPr>
                <w:rFonts w:ascii="Arial Unicode MS" w:eastAsia="Arial Unicode MS" w:hAnsi="Arial Unicode MS" w:cs="Arial Unicode MS"/>
                <w:b/>
                <w:bCs/>
                <w:color w:val="595959" w:themeColor="text1" w:themeTint="A6"/>
                <w:sz w:val="16"/>
                <w:szCs w:val="16"/>
              </w:rPr>
              <w:fldChar w:fldCharType="separate"/>
            </w:r>
            <w:r w:rsidR="00AA0E13">
              <w:rPr>
                <w:rFonts w:ascii="Arial Unicode MS" w:eastAsia="Arial Unicode MS" w:hAnsi="Arial Unicode MS" w:cs="Arial Unicode MS"/>
                <w:b/>
                <w:bCs/>
                <w:noProof/>
                <w:color w:val="595959" w:themeColor="text1" w:themeTint="A6"/>
                <w:sz w:val="16"/>
                <w:szCs w:val="16"/>
              </w:rPr>
              <w:t>18</w:t>
            </w:r>
            <w:r w:rsidR="00AD1629" w:rsidRPr="007C29B5">
              <w:rPr>
                <w:rFonts w:ascii="Arial Unicode MS" w:eastAsia="Arial Unicode MS" w:hAnsi="Arial Unicode MS" w:cs="Arial Unicode MS"/>
                <w:b/>
                <w:bCs/>
                <w:color w:val="595959" w:themeColor="text1" w:themeTint="A6"/>
                <w:sz w:val="16"/>
                <w:szCs w:val="16"/>
              </w:rPr>
              <w:fldChar w:fldCharType="end"/>
            </w:r>
          </w:sdtContent>
        </w:sdt>
      </w:sdtContent>
    </w:sdt>
  </w:p>
  <w:p w14:paraId="51C2F95A" w14:textId="77777777" w:rsidR="00AD1629" w:rsidRDefault="00AD1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5483"/>
    </w:tblGrid>
    <w:tr w:rsidR="000E03F5" w:rsidRPr="00857A84" w14:paraId="76B91AD7" w14:textId="77777777" w:rsidTr="000E03F5">
      <w:tc>
        <w:tcPr>
          <w:tcW w:w="5560" w:type="dxa"/>
        </w:tcPr>
        <w:p w14:paraId="432544FC" w14:textId="77777777" w:rsidR="000E03F5" w:rsidRPr="00857A84" w:rsidRDefault="000E03F5" w:rsidP="004D2FC0">
          <w:pPr>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Pr>
            <w:t>The Saudi Investment Bank, a Saudi Joint Stock Co., HO: Riyadh CR  </w:t>
          </w:r>
          <w:r w:rsidRPr="00857A84">
            <w:rPr>
              <w:rFonts w:ascii="Arial Unicode MS" w:eastAsia="Arial Unicode MS" w:hAnsi="Arial Unicode MS" w:cs="Arial Unicode MS" w:hint="cs"/>
              <w:sz w:val="14"/>
              <w:szCs w:val="14"/>
              <w:rtl/>
            </w:rPr>
            <w:t>1010011570</w:t>
          </w:r>
          <w:r w:rsidRPr="00857A84">
            <w:rPr>
              <w:rFonts w:ascii="Arial Unicode MS" w:eastAsia="Arial Unicode MS" w:hAnsi="Arial Unicode MS" w:cs="Arial Unicode MS" w:hint="eastAsia"/>
              <w:sz w:val="14"/>
              <w:szCs w:val="14"/>
            </w:rPr>
            <w:t>, Unified Number 7000029889, National Address: 8081- Sheikh Abdul Rahman bin Hassan - Al-Wizarat – Al Maather – Unit No. 2 – AR Riyadh 12622 – 3144,  subject to SAMA supervision and licensed based on Royal Decree Number M/31 dated 25/06/1396 H</w:t>
          </w:r>
        </w:p>
      </w:tc>
      <w:tc>
        <w:tcPr>
          <w:tcW w:w="5483" w:type="dxa"/>
        </w:tcPr>
        <w:p w14:paraId="07D44DCB" w14:textId="77777777" w:rsidR="000E03F5" w:rsidRPr="00857A84" w:rsidRDefault="000E03F5" w:rsidP="004D2FC0">
          <w:pPr>
            <w:bidi/>
            <w:spacing w:line="140" w:lineRule="exact"/>
            <w:jc w:val="both"/>
            <w:rPr>
              <w:rFonts w:ascii="Arial Unicode MS" w:eastAsia="Arial Unicode MS" w:hAnsi="Arial Unicode MS" w:cs="Arial Unicode MS"/>
              <w:sz w:val="14"/>
              <w:szCs w:val="14"/>
            </w:rPr>
          </w:pPr>
          <w:r w:rsidRPr="00857A84">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857A84">
            <w:rPr>
              <w:rFonts w:ascii="Arial Unicode MS" w:eastAsia="Arial Unicode MS" w:hAnsi="Arial Unicode MS" w:cs="Arial Unicode MS" w:hint="eastAsia"/>
              <w:sz w:val="14"/>
              <w:szCs w:val="14"/>
            </w:rPr>
            <w:t>8081</w:t>
          </w:r>
          <w:r w:rsidRPr="00857A84">
            <w:rPr>
              <w:rFonts w:ascii="Arial Unicode MS" w:eastAsia="Arial Unicode MS" w:hAnsi="Arial Unicode MS" w:cs="Arial Unicode MS" w:hint="eastAsia"/>
              <w:sz w:val="14"/>
              <w:szCs w:val="14"/>
              <w:rtl/>
            </w:rPr>
            <w:t xml:space="preserve"> </w:t>
          </w:r>
          <w:r w:rsidRPr="00857A84">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3647AFDA" w14:textId="76E22998" w:rsidR="000E03F5" w:rsidRPr="007C29B5" w:rsidRDefault="00A43C92" w:rsidP="00453D0D">
    <w:pPr>
      <w:pStyle w:val="Foo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214310456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681698916"/>
            <w:docPartObj>
              <w:docPartGallery w:val="Page Numbers (Top of Page)"/>
              <w:docPartUnique/>
            </w:docPartObj>
          </w:sdtPr>
          <w:sdtEndPr/>
          <w:sdtContent>
            <w:r w:rsidR="000E03F5" w:rsidRPr="00D243A3">
              <w:rPr>
                <w:rFonts w:ascii="Arial Unicode MS" w:eastAsia="Arial Unicode MS" w:hAnsi="Arial Unicode MS" w:cs="Arial Unicode MS"/>
                <w:color w:val="595959" w:themeColor="text1" w:themeTint="A6"/>
                <w:sz w:val="16"/>
                <w:szCs w:val="16"/>
              </w:rPr>
              <w:t>C.13.076.</w:t>
            </w:r>
            <w:r w:rsidR="000E03F5">
              <w:rPr>
                <w:rFonts w:ascii="Arial Unicode MS" w:eastAsia="Arial Unicode MS" w:hAnsi="Arial Unicode MS" w:cs="Arial Unicode MS"/>
                <w:color w:val="595959" w:themeColor="text1" w:themeTint="A6"/>
                <w:sz w:val="16"/>
                <w:szCs w:val="16"/>
              </w:rPr>
              <w:t>13</w:t>
            </w:r>
            <w:r w:rsidR="000E03F5">
              <w:rPr>
                <w:rFonts w:ascii="Arial Unicode MS" w:eastAsia="Arial Unicode MS" w:hAnsi="Arial Unicode MS" w:cs="Arial Unicode MS"/>
                <w:color w:val="595959" w:themeColor="text1" w:themeTint="A6"/>
                <w:sz w:val="16"/>
                <w:szCs w:val="16"/>
              </w:rPr>
              <w:tab/>
            </w:r>
            <w:r w:rsidR="000E03F5">
              <w:rPr>
                <w:rFonts w:ascii="Arial Unicode MS" w:eastAsia="Arial Unicode MS" w:hAnsi="Arial Unicode MS" w:cs="Arial Unicode MS"/>
                <w:color w:val="595959" w:themeColor="text1" w:themeTint="A6"/>
                <w:sz w:val="16"/>
                <w:szCs w:val="16"/>
              </w:rPr>
              <w:tab/>
            </w:r>
            <w:r w:rsidR="000E03F5">
              <w:rPr>
                <w:rFonts w:ascii="Arial Unicode MS" w:eastAsia="Arial Unicode MS" w:hAnsi="Arial Unicode MS" w:cs="Arial Unicode MS"/>
                <w:color w:val="595959" w:themeColor="text1" w:themeTint="A6"/>
                <w:sz w:val="16"/>
                <w:szCs w:val="16"/>
              </w:rPr>
              <w:tab/>
            </w:r>
            <w:r w:rsidR="000E03F5">
              <w:rPr>
                <w:rFonts w:ascii="Arial Unicode MS" w:eastAsia="Arial Unicode MS" w:hAnsi="Arial Unicode MS" w:cs="Arial Unicode MS" w:hint="cs"/>
                <w:color w:val="595959" w:themeColor="text1" w:themeTint="A6"/>
                <w:sz w:val="16"/>
                <w:szCs w:val="16"/>
                <w:rtl/>
              </w:rPr>
              <w:t xml:space="preserve">        </w:t>
            </w:r>
            <w:r w:rsidR="000E03F5" w:rsidRPr="007C29B5">
              <w:rPr>
                <w:rFonts w:ascii="Arial Unicode MS" w:eastAsia="Arial Unicode MS" w:hAnsi="Arial Unicode MS" w:cs="Arial Unicode MS"/>
                <w:color w:val="595959" w:themeColor="text1" w:themeTint="A6"/>
                <w:sz w:val="16"/>
                <w:szCs w:val="16"/>
              </w:rPr>
              <w:t xml:space="preserve">   Page </w:t>
            </w:r>
            <w:r w:rsidR="000E03F5" w:rsidRPr="007C29B5">
              <w:rPr>
                <w:rFonts w:ascii="Arial Unicode MS" w:eastAsia="Arial Unicode MS" w:hAnsi="Arial Unicode MS" w:cs="Arial Unicode MS"/>
                <w:b/>
                <w:bCs/>
                <w:color w:val="595959" w:themeColor="text1" w:themeTint="A6"/>
                <w:sz w:val="16"/>
                <w:szCs w:val="16"/>
              </w:rPr>
              <w:fldChar w:fldCharType="begin"/>
            </w:r>
            <w:r w:rsidR="000E03F5" w:rsidRPr="007C29B5">
              <w:rPr>
                <w:rFonts w:ascii="Arial Unicode MS" w:eastAsia="Arial Unicode MS" w:hAnsi="Arial Unicode MS" w:cs="Arial Unicode MS"/>
                <w:b/>
                <w:bCs/>
                <w:color w:val="595959" w:themeColor="text1" w:themeTint="A6"/>
                <w:sz w:val="16"/>
                <w:szCs w:val="16"/>
              </w:rPr>
              <w:instrText xml:space="preserve"> PAGE </w:instrText>
            </w:r>
            <w:r w:rsidR="000E03F5" w:rsidRPr="007C29B5">
              <w:rPr>
                <w:rFonts w:ascii="Arial Unicode MS" w:eastAsia="Arial Unicode MS" w:hAnsi="Arial Unicode MS" w:cs="Arial Unicode MS"/>
                <w:b/>
                <w:bCs/>
                <w:color w:val="595959" w:themeColor="text1" w:themeTint="A6"/>
                <w:sz w:val="16"/>
                <w:szCs w:val="16"/>
              </w:rPr>
              <w:fldChar w:fldCharType="separate"/>
            </w:r>
            <w:r w:rsidR="00AA0E13">
              <w:rPr>
                <w:rFonts w:ascii="Arial Unicode MS" w:eastAsia="Arial Unicode MS" w:hAnsi="Arial Unicode MS" w:cs="Arial Unicode MS"/>
                <w:b/>
                <w:bCs/>
                <w:noProof/>
                <w:color w:val="595959" w:themeColor="text1" w:themeTint="A6"/>
                <w:sz w:val="16"/>
                <w:szCs w:val="16"/>
              </w:rPr>
              <w:t>18</w:t>
            </w:r>
            <w:r w:rsidR="000E03F5" w:rsidRPr="007C29B5">
              <w:rPr>
                <w:rFonts w:ascii="Arial Unicode MS" w:eastAsia="Arial Unicode MS" w:hAnsi="Arial Unicode MS" w:cs="Arial Unicode MS"/>
                <w:b/>
                <w:bCs/>
                <w:color w:val="595959" w:themeColor="text1" w:themeTint="A6"/>
                <w:sz w:val="16"/>
                <w:szCs w:val="16"/>
              </w:rPr>
              <w:fldChar w:fldCharType="end"/>
            </w:r>
            <w:r w:rsidR="000E03F5" w:rsidRPr="007C29B5">
              <w:rPr>
                <w:rFonts w:ascii="Arial Unicode MS" w:eastAsia="Arial Unicode MS" w:hAnsi="Arial Unicode MS" w:cs="Arial Unicode MS"/>
                <w:color w:val="595959" w:themeColor="text1" w:themeTint="A6"/>
                <w:sz w:val="16"/>
                <w:szCs w:val="16"/>
              </w:rPr>
              <w:t xml:space="preserve"> of </w:t>
            </w:r>
            <w:r w:rsidR="000E03F5" w:rsidRPr="007C29B5">
              <w:rPr>
                <w:rFonts w:ascii="Arial Unicode MS" w:eastAsia="Arial Unicode MS" w:hAnsi="Arial Unicode MS" w:cs="Arial Unicode MS"/>
                <w:b/>
                <w:bCs/>
                <w:color w:val="595959" w:themeColor="text1" w:themeTint="A6"/>
                <w:sz w:val="16"/>
                <w:szCs w:val="16"/>
              </w:rPr>
              <w:fldChar w:fldCharType="begin"/>
            </w:r>
            <w:r w:rsidR="000E03F5" w:rsidRPr="007C29B5">
              <w:rPr>
                <w:rFonts w:ascii="Arial Unicode MS" w:eastAsia="Arial Unicode MS" w:hAnsi="Arial Unicode MS" w:cs="Arial Unicode MS"/>
                <w:b/>
                <w:bCs/>
                <w:color w:val="595959" w:themeColor="text1" w:themeTint="A6"/>
                <w:sz w:val="16"/>
                <w:szCs w:val="16"/>
              </w:rPr>
              <w:instrText xml:space="preserve"> NUMPAGES  </w:instrText>
            </w:r>
            <w:r w:rsidR="000E03F5" w:rsidRPr="007C29B5">
              <w:rPr>
                <w:rFonts w:ascii="Arial Unicode MS" w:eastAsia="Arial Unicode MS" w:hAnsi="Arial Unicode MS" w:cs="Arial Unicode MS"/>
                <w:b/>
                <w:bCs/>
                <w:color w:val="595959" w:themeColor="text1" w:themeTint="A6"/>
                <w:sz w:val="16"/>
                <w:szCs w:val="16"/>
              </w:rPr>
              <w:fldChar w:fldCharType="separate"/>
            </w:r>
            <w:r w:rsidR="00AA0E13">
              <w:rPr>
                <w:rFonts w:ascii="Arial Unicode MS" w:eastAsia="Arial Unicode MS" w:hAnsi="Arial Unicode MS" w:cs="Arial Unicode MS"/>
                <w:b/>
                <w:bCs/>
                <w:noProof/>
                <w:color w:val="595959" w:themeColor="text1" w:themeTint="A6"/>
                <w:sz w:val="16"/>
                <w:szCs w:val="16"/>
              </w:rPr>
              <w:t>18</w:t>
            </w:r>
            <w:r w:rsidR="000E03F5" w:rsidRPr="007C29B5">
              <w:rPr>
                <w:rFonts w:ascii="Arial Unicode MS" w:eastAsia="Arial Unicode MS" w:hAnsi="Arial Unicode MS" w:cs="Arial Unicode MS"/>
                <w:b/>
                <w:bCs/>
                <w:color w:val="595959" w:themeColor="text1" w:themeTint="A6"/>
                <w:sz w:val="16"/>
                <w:szCs w:val="16"/>
              </w:rPr>
              <w:fldChar w:fldCharType="end"/>
            </w:r>
          </w:sdtContent>
        </w:sdt>
      </w:sdtContent>
    </w:sdt>
  </w:p>
  <w:p w14:paraId="773220DF" w14:textId="77777777" w:rsidR="000E03F5" w:rsidRDefault="000E0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FB539" w14:textId="77777777" w:rsidR="00A43C92" w:rsidRDefault="00A43C92" w:rsidP="000F1700">
      <w:pPr>
        <w:spacing w:after="0" w:line="240" w:lineRule="auto"/>
      </w:pPr>
      <w:r>
        <w:separator/>
      </w:r>
    </w:p>
  </w:footnote>
  <w:footnote w:type="continuationSeparator" w:id="0">
    <w:p w14:paraId="4C7CDE3C" w14:textId="77777777" w:rsidR="00A43C92" w:rsidRDefault="00A43C92" w:rsidP="000F1700">
      <w:pPr>
        <w:spacing w:after="0" w:line="240" w:lineRule="auto"/>
      </w:pPr>
      <w:r>
        <w:continuationSeparator/>
      </w:r>
    </w:p>
  </w:footnote>
  <w:footnote w:type="continuationNotice" w:id="1">
    <w:p w14:paraId="0FE32868" w14:textId="77777777" w:rsidR="00A43C92" w:rsidRDefault="00A43C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AD1629" w14:paraId="51547047" w14:textId="77777777" w:rsidTr="003833C5">
      <w:trPr>
        <w:trHeight w:val="184"/>
        <w:jc w:val="center"/>
      </w:trPr>
      <w:tc>
        <w:tcPr>
          <w:tcW w:w="1231" w:type="pct"/>
        </w:tcPr>
        <w:p w14:paraId="51547044" w14:textId="77777777" w:rsidR="00AD1629" w:rsidRDefault="00AD1629" w:rsidP="000F1700">
          <w:pPr>
            <w:pStyle w:val="Header"/>
            <w:jc w:val="both"/>
          </w:pPr>
          <w:r>
            <w:rPr>
              <w:noProof/>
            </w:rPr>
            <w:drawing>
              <wp:inline distT="0" distB="0" distL="0" distR="0" wp14:anchorId="51547068" wp14:editId="51547069">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51547045" w14:textId="77777777" w:rsidR="00AD1629" w:rsidRPr="001D2A6A" w:rsidRDefault="00AD1629" w:rsidP="004067B5">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1D2A6A">
            <w:rPr>
              <w:rFonts w:ascii="Arial Unicode MS" w:eastAsia="Arial Unicode MS" w:hAnsi="Arial Unicode MS" w:cs="Arial Unicode MS" w:hint="cs"/>
              <w:b/>
              <w:bCs/>
              <w:color w:val="595959" w:themeColor="text1" w:themeTint="A6"/>
              <w:sz w:val="32"/>
              <w:szCs w:val="32"/>
              <w:rtl/>
            </w:rPr>
            <w:t>شروط</w:t>
          </w:r>
          <w:r w:rsidRPr="001D2A6A">
            <w:rPr>
              <w:rFonts w:ascii="Arial Unicode MS" w:eastAsia="Arial Unicode MS" w:hAnsi="Arial Unicode MS" w:cs="Arial Unicode MS"/>
              <w:b/>
              <w:bCs/>
              <w:color w:val="595959" w:themeColor="text1" w:themeTint="A6"/>
              <w:sz w:val="32"/>
              <w:szCs w:val="32"/>
              <w:rtl/>
            </w:rPr>
            <w:t xml:space="preserve"> </w:t>
          </w:r>
          <w:r w:rsidRPr="001D2A6A">
            <w:rPr>
              <w:rFonts w:ascii="Arial Unicode MS" w:eastAsia="Arial Unicode MS" w:hAnsi="Arial Unicode MS" w:cs="Arial Unicode MS" w:hint="cs"/>
              <w:b/>
              <w:bCs/>
              <w:color w:val="595959" w:themeColor="text1" w:themeTint="A6"/>
              <w:sz w:val="32"/>
              <w:szCs w:val="32"/>
              <w:rtl/>
            </w:rPr>
            <w:t>وأحكام بطاقة</w:t>
          </w:r>
          <w:r w:rsidRPr="001D2A6A">
            <w:rPr>
              <w:rFonts w:ascii="Arial Unicode MS" w:eastAsia="Arial Unicode MS" w:hAnsi="Arial Unicode MS" w:cs="Arial Unicode MS"/>
              <w:b/>
              <w:bCs/>
              <w:color w:val="595959" w:themeColor="text1" w:themeTint="A6"/>
              <w:sz w:val="32"/>
              <w:szCs w:val="32"/>
              <w:rtl/>
            </w:rPr>
            <w:t xml:space="preserve"> </w:t>
          </w:r>
          <w:r w:rsidRPr="001D2A6A">
            <w:rPr>
              <w:rFonts w:ascii="Arial Unicode MS" w:eastAsia="Arial Unicode MS" w:hAnsi="Arial Unicode MS" w:cs="Arial Unicode MS" w:hint="cs"/>
              <w:b/>
              <w:bCs/>
              <w:color w:val="595959" w:themeColor="text1" w:themeTint="A6"/>
              <w:sz w:val="32"/>
              <w:szCs w:val="32"/>
              <w:rtl/>
            </w:rPr>
            <w:t>السفر</w:t>
          </w:r>
        </w:p>
        <w:p w14:paraId="51547046" w14:textId="77777777" w:rsidR="00AD1629" w:rsidRPr="001D2A6A" w:rsidRDefault="00AD1629" w:rsidP="004067B5">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1D2A6A">
            <w:rPr>
              <w:rFonts w:ascii="Arial Unicode MS" w:eastAsia="Arial Unicode MS" w:hAnsi="Arial Unicode MS" w:cs="Arial Unicode MS"/>
              <w:b/>
              <w:bCs/>
              <w:color w:val="595959" w:themeColor="text1" w:themeTint="A6"/>
              <w:sz w:val="32"/>
              <w:szCs w:val="32"/>
            </w:rPr>
            <w:t>Travel Card Terms And Conditions</w:t>
          </w:r>
        </w:p>
      </w:tc>
    </w:tr>
  </w:tbl>
  <w:p w14:paraId="51547048" w14:textId="77777777" w:rsidR="00AD1629" w:rsidRPr="001007B1" w:rsidRDefault="00AD1629">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AD1629" w14:paraId="79C42B3C" w14:textId="77777777" w:rsidTr="003833C5">
      <w:trPr>
        <w:trHeight w:val="184"/>
        <w:jc w:val="center"/>
      </w:trPr>
      <w:tc>
        <w:tcPr>
          <w:tcW w:w="1231" w:type="pct"/>
        </w:tcPr>
        <w:p w14:paraId="6337454E" w14:textId="77777777" w:rsidR="00AD1629" w:rsidRDefault="00AD1629" w:rsidP="000F1700">
          <w:pPr>
            <w:pStyle w:val="Header"/>
            <w:jc w:val="both"/>
          </w:pPr>
          <w:r>
            <w:rPr>
              <w:noProof/>
            </w:rPr>
            <w:drawing>
              <wp:inline distT="0" distB="0" distL="0" distR="0" wp14:anchorId="36D6B987" wp14:editId="66983FD7">
                <wp:extent cx="1581912" cy="484632"/>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1E326F88" w14:textId="77777777" w:rsidR="00AD1629" w:rsidRPr="00D22E3A" w:rsidRDefault="00AD1629" w:rsidP="00D22E3A">
          <w:pPr>
            <w:pStyle w:val="Header"/>
            <w:bidi/>
            <w:jc w:val="both"/>
            <w:rPr>
              <w:rFonts w:ascii="Arial Unicode MS" w:eastAsia="Arial Unicode MS" w:hAnsi="Arial Unicode MS" w:cs="Arial Unicode MS"/>
              <w:b/>
              <w:bCs/>
              <w:color w:val="595959" w:themeColor="text1" w:themeTint="A6"/>
              <w:sz w:val="32"/>
              <w:szCs w:val="32"/>
              <w:rtl/>
            </w:rPr>
          </w:pPr>
          <w:r w:rsidRPr="00D22E3A">
            <w:rPr>
              <w:rFonts w:ascii="Arial Unicode MS" w:eastAsia="Arial Unicode MS" w:hAnsi="Arial Unicode MS" w:cs="Arial Unicode MS" w:hint="cs"/>
              <w:b/>
              <w:bCs/>
              <w:color w:val="595959" w:themeColor="text1" w:themeTint="A6"/>
              <w:sz w:val="32"/>
              <w:szCs w:val="32"/>
              <w:rtl/>
            </w:rPr>
            <w:t>اتفاقية التورق</w:t>
          </w:r>
        </w:p>
        <w:p w14:paraId="4B398C32" w14:textId="0FED88B4" w:rsidR="00AD1629" w:rsidRPr="001D2A6A" w:rsidRDefault="00AD1629" w:rsidP="00D22E3A">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D22E3A">
            <w:rPr>
              <w:rFonts w:ascii="Arial Unicode MS" w:eastAsia="Arial Unicode MS" w:hAnsi="Arial Unicode MS" w:cs="Arial Unicode MS"/>
              <w:b/>
              <w:bCs/>
              <w:color w:val="595959" w:themeColor="text1" w:themeTint="A6"/>
              <w:sz w:val="32"/>
              <w:szCs w:val="32"/>
            </w:rPr>
            <w:t>Tawarruq Agreement</w:t>
          </w:r>
        </w:p>
      </w:tc>
    </w:tr>
  </w:tbl>
  <w:p w14:paraId="75BB8B2A" w14:textId="77777777" w:rsidR="00AD1629" w:rsidRPr="001007B1" w:rsidRDefault="00AD162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789"/>
    <w:multiLevelType w:val="hybridMultilevel"/>
    <w:tmpl w:val="EB280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4706"/>
    <w:multiLevelType w:val="hybridMultilevel"/>
    <w:tmpl w:val="DE063DE8"/>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4A47"/>
    <w:multiLevelType w:val="hybridMultilevel"/>
    <w:tmpl w:val="B62C3B9E"/>
    <w:lvl w:ilvl="0" w:tplc="F58A460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A5195"/>
    <w:multiLevelType w:val="hybridMultilevel"/>
    <w:tmpl w:val="1C843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302738"/>
    <w:multiLevelType w:val="hybridMultilevel"/>
    <w:tmpl w:val="9F9CBFDE"/>
    <w:lvl w:ilvl="0" w:tplc="04090001">
      <w:start w:val="1"/>
      <w:numFmt w:val="bullet"/>
      <w:lvlText w:val=""/>
      <w:lvlJc w:val="left"/>
      <w:pPr>
        <w:ind w:left="570" w:hanging="360"/>
      </w:pPr>
      <w:rPr>
        <w:rFonts w:ascii="Symbol" w:hAnsi="Symbol" w:hint="default"/>
        <w:sz w:val="14"/>
        <w:szCs w:val="14"/>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6" w15:restartNumberingAfterBreak="0">
    <w:nsid w:val="191E3DD2"/>
    <w:multiLevelType w:val="hybridMultilevel"/>
    <w:tmpl w:val="C0D41178"/>
    <w:lvl w:ilvl="0" w:tplc="EA78C030">
      <w:numFmt w:val="bullet"/>
      <w:lvlText w:val="-"/>
      <w:lvlJc w:val="left"/>
      <w:pPr>
        <w:ind w:left="360" w:hanging="360"/>
      </w:pPr>
      <w:rPr>
        <w:rFonts w:ascii="Arial" w:eastAsiaTheme="minorEastAsia" w:hAnsi="Arial" w:cs="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0E63BE"/>
    <w:multiLevelType w:val="hybridMultilevel"/>
    <w:tmpl w:val="99F48C8A"/>
    <w:lvl w:ilvl="0" w:tplc="1070EC1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964E9"/>
    <w:multiLevelType w:val="hybridMultilevel"/>
    <w:tmpl w:val="F5AA3E82"/>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77E3D"/>
    <w:multiLevelType w:val="hybridMultilevel"/>
    <w:tmpl w:val="76B2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80F1F"/>
    <w:multiLevelType w:val="hybridMultilevel"/>
    <w:tmpl w:val="B93CBDA8"/>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90B9F"/>
    <w:multiLevelType w:val="hybridMultilevel"/>
    <w:tmpl w:val="016026C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27C319F2"/>
    <w:multiLevelType w:val="hybridMultilevel"/>
    <w:tmpl w:val="37481E7C"/>
    <w:lvl w:ilvl="0" w:tplc="685624B4">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7A17CD"/>
    <w:multiLevelType w:val="hybridMultilevel"/>
    <w:tmpl w:val="AD0AF618"/>
    <w:lvl w:ilvl="0" w:tplc="A59CDC5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93F3B"/>
    <w:multiLevelType w:val="hybridMultilevel"/>
    <w:tmpl w:val="FA66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B7289"/>
    <w:multiLevelType w:val="hybridMultilevel"/>
    <w:tmpl w:val="5C4E7398"/>
    <w:lvl w:ilvl="0" w:tplc="0409000F">
      <w:start w:val="1"/>
      <w:numFmt w:val="decimal"/>
      <w:lvlText w:val="%1."/>
      <w:lvlJc w:val="left"/>
      <w:pPr>
        <w:ind w:left="720" w:hanging="360"/>
      </w:pPr>
    </w:lvl>
    <w:lvl w:ilvl="1" w:tplc="F29CF96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C0D6C"/>
    <w:multiLevelType w:val="hybridMultilevel"/>
    <w:tmpl w:val="35FA0FDE"/>
    <w:lvl w:ilvl="0" w:tplc="5970924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DF9343E"/>
    <w:multiLevelType w:val="hybridMultilevel"/>
    <w:tmpl w:val="594C553C"/>
    <w:lvl w:ilvl="0" w:tplc="3776177E">
      <w:start w:val="10"/>
      <w:numFmt w:val="decimal"/>
      <w:lvlText w:val="%1."/>
      <w:lvlJc w:val="left"/>
      <w:pPr>
        <w:ind w:left="360" w:hanging="360"/>
      </w:pPr>
      <w:rPr>
        <w:rFonts w:hint="default"/>
        <w:b/>
        <w:bCs/>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C1D69"/>
    <w:multiLevelType w:val="hybridMultilevel"/>
    <w:tmpl w:val="C142819E"/>
    <w:lvl w:ilvl="0" w:tplc="F58A460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B68F3"/>
    <w:multiLevelType w:val="hybridMultilevel"/>
    <w:tmpl w:val="0C1E2D8C"/>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22B99"/>
    <w:multiLevelType w:val="hybridMultilevel"/>
    <w:tmpl w:val="2A6A8AB6"/>
    <w:lvl w:ilvl="0" w:tplc="685624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64E5C"/>
    <w:multiLevelType w:val="hybridMultilevel"/>
    <w:tmpl w:val="E5DA76EE"/>
    <w:lvl w:ilvl="0" w:tplc="74D6A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4082A"/>
    <w:multiLevelType w:val="hybridMultilevel"/>
    <w:tmpl w:val="DA10389A"/>
    <w:lvl w:ilvl="0" w:tplc="685624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A58A8"/>
    <w:multiLevelType w:val="hybridMultilevel"/>
    <w:tmpl w:val="F892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75492"/>
    <w:multiLevelType w:val="hybridMultilevel"/>
    <w:tmpl w:val="35D81C92"/>
    <w:lvl w:ilvl="0" w:tplc="691A869E">
      <w:start w:val="9"/>
      <w:numFmt w:val="decimal"/>
      <w:lvlText w:val="%1."/>
      <w:lvlJc w:val="left"/>
      <w:pPr>
        <w:ind w:left="360" w:hanging="360"/>
      </w:pPr>
      <w:rPr>
        <w:rFonts w:hint="default"/>
        <w:b/>
        <w:bCs/>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96401"/>
    <w:multiLevelType w:val="hybridMultilevel"/>
    <w:tmpl w:val="A9B6359A"/>
    <w:lvl w:ilvl="0" w:tplc="F558C068">
      <w:start w:val="8"/>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CC212A"/>
    <w:multiLevelType w:val="hybridMultilevel"/>
    <w:tmpl w:val="F21EECCC"/>
    <w:lvl w:ilvl="0" w:tplc="685624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571FC"/>
    <w:multiLevelType w:val="hybridMultilevel"/>
    <w:tmpl w:val="FB42D684"/>
    <w:lvl w:ilvl="0" w:tplc="2F1E09A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D063FD"/>
    <w:multiLevelType w:val="hybridMultilevel"/>
    <w:tmpl w:val="68B43FCA"/>
    <w:lvl w:ilvl="0" w:tplc="C78AA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680D84"/>
    <w:multiLevelType w:val="hybridMultilevel"/>
    <w:tmpl w:val="76180BC2"/>
    <w:lvl w:ilvl="0" w:tplc="685624B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74D70"/>
    <w:multiLevelType w:val="hybridMultilevel"/>
    <w:tmpl w:val="FF108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B35DB"/>
    <w:multiLevelType w:val="hybridMultilevel"/>
    <w:tmpl w:val="9CF29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161522"/>
    <w:multiLevelType w:val="hybridMultilevel"/>
    <w:tmpl w:val="B5E6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821E4"/>
    <w:multiLevelType w:val="hybridMultilevel"/>
    <w:tmpl w:val="E18C4526"/>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86D48"/>
    <w:multiLevelType w:val="hybridMultilevel"/>
    <w:tmpl w:val="37D0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556CC"/>
    <w:multiLevelType w:val="hybridMultilevel"/>
    <w:tmpl w:val="7A94FA1C"/>
    <w:lvl w:ilvl="0" w:tplc="C78AA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8412BD"/>
    <w:multiLevelType w:val="hybridMultilevel"/>
    <w:tmpl w:val="3E7EB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EC1DC2"/>
    <w:multiLevelType w:val="hybridMultilevel"/>
    <w:tmpl w:val="B214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439F"/>
    <w:multiLevelType w:val="hybridMultilevel"/>
    <w:tmpl w:val="BA7802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3349C2"/>
    <w:multiLevelType w:val="hybridMultilevel"/>
    <w:tmpl w:val="A5C6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9791F"/>
    <w:multiLevelType w:val="hybridMultilevel"/>
    <w:tmpl w:val="A9860D22"/>
    <w:lvl w:ilvl="0" w:tplc="12025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769AA"/>
    <w:multiLevelType w:val="hybridMultilevel"/>
    <w:tmpl w:val="2DF80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123A1B"/>
    <w:multiLevelType w:val="hybridMultilevel"/>
    <w:tmpl w:val="C960E098"/>
    <w:lvl w:ilvl="0" w:tplc="59709242">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38471D8"/>
    <w:multiLevelType w:val="hybridMultilevel"/>
    <w:tmpl w:val="E52A0998"/>
    <w:lvl w:ilvl="0" w:tplc="3DAEA406">
      <w:start w:val="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FB2A56"/>
    <w:multiLevelType w:val="hybridMultilevel"/>
    <w:tmpl w:val="C520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7911"/>
    <w:multiLevelType w:val="hybridMultilevel"/>
    <w:tmpl w:val="2A7E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B5E32"/>
    <w:multiLevelType w:val="hybridMultilevel"/>
    <w:tmpl w:val="D3DE740E"/>
    <w:lvl w:ilvl="0" w:tplc="EA78C030">
      <w:numFmt w:val="bullet"/>
      <w:lvlText w:val="-"/>
      <w:lvlJc w:val="left"/>
      <w:pPr>
        <w:ind w:left="720" w:hanging="360"/>
      </w:pPr>
      <w:rPr>
        <w:rFonts w:ascii="Arial" w:eastAsiaTheme="minorEastAsia"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A1F1B"/>
    <w:multiLevelType w:val="hybridMultilevel"/>
    <w:tmpl w:val="F54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5"/>
  </w:num>
  <w:num w:numId="3">
    <w:abstractNumId w:val="29"/>
  </w:num>
  <w:num w:numId="4">
    <w:abstractNumId w:val="37"/>
  </w:num>
  <w:num w:numId="5">
    <w:abstractNumId w:val="47"/>
  </w:num>
  <w:num w:numId="6">
    <w:abstractNumId w:val="12"/>
  </w:num>
  <w:num w:numId="7">
    <w:abstractNumId w:val="20"/>
  </w:num>
  <w:num w:numId="8">
    <w:abstractNumId w:val="6"/>
  </w:num>
  <w:num w:numId="9">
    <w:abstractNumId w:val="1"/>
  </w:num>
  <w:num w:numId="10">
    <w:abstractNumId w:val="13"/>
  </w:num>
  <w:num w:numId="11">
    <w:abstractNumId w:val="33"/>
  </w:num>
  <w:num w:numId="12">
    <w:abstractNumId w:val="46"/>
  </w:num>
  <w:num w:numId="13">
    <w:abstractNumId w:val="44"/>
  </w:num>
  <w:num w:numId="14">
    <w:abstractNumId w:val="32"/>
  </w:num>
  <w:num w:numId="15">
    <w:abstractNumId w:val="26"/>
  </w:num>
  <w:num w:numId="16">
    <w:abstractNumId w:val="22"/>
  </w:num>
  <w:num w:numId="17">
    <w:abstractNumId w:val="28"/>
  </w:num>
  <w:num w:numId="18">
    <w:abstractNumId w:val="48"/>
  </w:num>
  <w:num w:numId="19">
    <w:abstractNumId w:val="39"/>
  </w:num>
  <w:num w:numId="20">
    <w:abstractNumId w:val="19"/>
  </w:num>
  <w:num w:numId="21">
    <w:abstractNumId w:val="34"/>
  </w:num>
  <w:num w:numId="22">
    <w:abstractNumId w:val="14"/>
  </w:num>
  <w:num w:numId="23">
    <w:abstractNumId w:val="35"/>
  </w:num>
  <w:num w:numId="24">
    <w:abstractNumId w:val="18"/>
  </w:num>
  <w:num w:numId="25">
    <w:abstractNumId w:val="8"/>
  </w:num>
  <w:num w:numId="26">
    <w:abstractNumId w:val="21"/>
  </w:num>
  <w:num w:numId="27">
    <w:abstractNumId w:val="40"/>
  </w:num>
  <w:num w:numId="28">
    <w:abstractNumId w:val="10"/>
  </w:num>
  <w:num w:numId="29">
    <w:abstractNumId w:val="3"/>
  </w:num>
  <w:num w:numId="30">
    <w:abstractNumId w:val="31"/>
  </w:num>
  <w:num w:numId="31">
    <w:abstractNumId w:val="23"/>
  </w:num>
  <w:num w:numId="32">
    <w:abstractNumId w:val="27"/>
  </w:num>
  <w:num w:numId="33">
    <w:abstractNumId w:val="15"/>
  </w:num>
  <w:num w:numId="34">
    <w:abstractNumId w:val="30"/>
  </w:num>
  <w:num w:numId="35">
    <w:abstractNumId w:val="9"/>
  </w:num>
  <w:num w:numId="36">
    <w:abstractNumId w:val="11"/>
  </w:num>
  <w:num w:numId="37">
    <w:abstractNumId w:val="16"/>
  </w:num>
  <w:num w:numId="38">
    <w:abstractNumId w:val="42"/>
  </w:num>
  <w:num w:numId="39">
    <w:abstractNumId w:val="25"/>
  </w:num>
  <w:num w:numId="40">
    <w:abstractNumId w:val="0"/>
  </w:num>
  <w:num w:numId="41">
    <w:abstractNumId w:val="43"/>
  </w:num>
  <w:num w:numId="42">
    <w:abstractNumId w:val="24"/>
  </w:num>
  <w:num w:numId="43">
    <w:abstractNumId w:val="4"/>
  </w:num>
  <w:num w:numId="44">
    <w:abstractNumId w:val="16"/>
  </w:num>
  <w:num w:numId="45">
    <w:abstractNumId w:val="41"/>
  </w:num>
  <w:num w:numId="46">
    <w:abstractNumId w:val="7"/>
  </w:num>
  <w:num w:numId="47">
    <w:abstractNumId w:val="5"/>
  </w:num>
  <w:num w:numId="48">
    <w:abstractNumId w:val="36"/>
  </w:num>
  <w:num w:numId="49">
    <w:abstractNumId w:val="38"/>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ocumentProtection w:edit="forms" w:enforcement="1" w:cryptProviderType="rsaAES" w:cryptAlgorithmClass="hash" w:cryptAlgorithmType="typeAny" w:cryptAlgorithmSid="14" w:cryptSpinCount="100000" w:hash="YBjsDXT7JtdY/K01xqSOHqArmgk5c9fMOZkVcseWQfVuZy/QCf8kGXyp6DL3KFnxUghROVKs2UJ1Hbtr8Wa3Cg==" w:salt="pO0EKIbbv10sHz4KWoh7I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1B10"/>
    <w:rsid w:val="000076C8"/>
    <w:rsid w:val="00011456"/>
    <w:rsid w:val="000123C2"/>
    <w:rsid w:val="00021378"/>
    <w:rsid w:val="00057164"/>
    <w:rsid w:val="0007628C"/>
    <w:rsid w:val="00080EA2"/>
    <w:rsid w:val="000A4CAF"/>
    <w:rsid w:val="000A4FBA"/>
    <w:rsid w:val="000B6366"/>
    <w:rsid w:val="000B753A"/>
    <w:rsid w:val="000C5CDA"/>
    <w:rsid w:val="000C70DA"/>
    <w:rsid w:val="000E03F5"/>
    <w:rsid w:val="000F1700"/>
    <w:rsid w:val="000F4AB5"/>
    <w:rsid w:val="001007B1"/>
    <w:rsid w:val="00105403"/>
    <w:rsid w:val="001162EA"/>
    <w:rsid w:val="0011715A"/>
    <w:rsid w:val="001361A9"/>
    <w:rsid w:val="0015104B"/>
    <w:rsid w:val="00151078"/>
    <w:rsid w:val="00155490"/>
    <w:rsid w:val="00190ED9"/>
    <w:rsid w:val="001A0355"/>
    <w:rsid w:val="001A4113"/>
    <w:rsid w:val="001C7CEC"/>
    <w:rsid w:val="001D2A6A"/>
    <w:rsid w:val="001E385A"/>
    <w:rsid w:val="001E39B1"/>
    <w:rsid w:val="001E66A8"/>
    <w:rsid w:val="001E7B70"/>
    <w:rsid w:val="0021471B"/>
    <w:rsid w:val="00217CA0"/>
    <w:rsid w:val="00221693"/>
    <w:rsid w:val="0022385B"/>
    <w:rsid w:val="002248C4"/>
    <w:rsid w:val="00225D57"/>
    <w:rsid w:val="00230CFD"/>
    <w:rsid w:val="00243A09"/>
    <w:rsid w:val="002472F1"/>
    <w:rsid w:val="002608EB"/>
    <w:rsid w:val="0026504C"/>
    <w:rsid w:val="0026608E"/>
    <w:rsid w:val="00283025"/>
    <w:rsid w:val="00283DD6"/>
    <w:rsid w:val="00296129"/>
    <w:rsid w:val="002968DC"/>
    <w:rsid w:val="002C04FE"/>
    <w:rsid w:val="002D2797"/>
    <w:rsid w:val="002D4EE1"/>
    <w:rsid w:val="002E475D"/>
    <w:rsid w:val="002E5B26"/>
    <w:rsid w:val="002E5B75"/>
    <w:rsid w:val="002E7AA1"/>
    <w:rsid w:val="002F07C6"/>
    <w:rsid w:val="002F1FEA"/>
    <w:rsid w:val="00323B1C"/>
    <w:rsid w:val="0032700E"/>
    <w:rsid w:val="00330EEB"/>
    <w:rsid w:val="00332C08"/>
    <w:rsid w:val="0034032F"/>
    <w:rsid w:val="00356E61"/>
    <w:rsid w:val="00357849"/>
    <w:rsid w:val="00361A64"/>
    <w:rsid w:val="003705A0"/>
    <w:rsid w:val="003833C5"/>
    <w:rsid w:val="00387F1F"/>
    <w:rsid w:val="003916F5"/>
    <w:rsid w:val="00393AA3"/>
    <w:rsid w:val="00394E35"/>
    <w:rsid w:val="003C3548"/>
    <w:rsid w:val="003D35F7"/>
    <w:rsid w:val="003E2811"/>
    <w:rsid w:val="003E3204"/>
    <w:rsid w:val="003E5768"/>
    <w:rsid w:val="003F263B"/>
    <w:rsid w:val="003F372A"/>
    <w:rsid w:val="00400D49"/>
    <w:rsid w:val="004019B8"/>
    <w:rsid w:val="004059BE"/>
    <w:rsid w:val="004067B5"/>
    <w:rsid w:val="004156C3"/>
    <w:rsid w:val="004158FF"/>
    <w:rsid w:val="0042320D"/>
    <w:rsid w:val="00427748"/>
    <w:rsid w:val="00431952"/>
    <w:rsid w:val="00434ED7"/>
    <w:rsid w:val="0044107A"/>
    <w:rsid w:val="004421B2"/>
    <w:rsid w:val="004423ED"/>
    <w:rsid w:val="00447656"/>
    <w:rsid w:val="0045254B"/>
    <w:rsid w:val="00453D0D"/>
    <w:rsid w:val="004644DE"/>
    <w:rsid w:val="00465235"/>
    <w:rsid w:val="0047231B"/>
    <w:rsid w:val="00476561"/>
    <w:rsid w:val="00481F98"/>
    <w:rsid w:val="00482802"/>
    <w:rsid w:val="004A4785"/>
    <w:rsid w:val="004A4AC7"/>
    <w:rsid w:val="004A7CB8"/>
    <w:rsid w:val="004C0425"/>
    <w:rsid w:val="004D2139"/>
    <w:rsid w:val="004D2FC0"/>
    <w:rsid w:val="004F5F41"/>
    <w:rsid w:val="0050620F"/>
    <w:rsid w:val="00507C41"/>
    <w:rsid w:val="005168D6"/>
    <w:rsid w:val="00526E34"/>
    <w:rsid w:val="00527397"/>
    <w:rsid w:val="005400D2"/>
    <w:rsid w:val="00541A93"/>
    <w:rsid w:val="00554577"/>
    <w:rsid w:val="00576BC6"/>
    <w:rsid w:val="005A7289"/>
    <w:rsid w:val="005B7AF7"/>
    <w:rsid w:val="005D0CA7"/>
    <w:rsid w:val="005E2BCE"/>
    <w:rsid w:val="005E4DF4"/>
    <w:rsid w:val="005E6719"/>
    <w:rsid w:val="005F43A5"/>
    <w:rsid w:val="00600E16"/>
    <w:rsid w:val="00613888"/>
    <w:rsid w:val="006205C5"/>
    <w:rsid w:val="00626876"/>
    <w:rsid w:val="00632C77"/>
    <w:rsid w:val="00645AB2"/>
    <w:rsid w:val="0065404C"/>
    <w:rsid w:val="00660D18"/>
    <w:rsid w:val="00665C05"/>
    <w:rsid w:val="00674E1D"/>
    <w:rsid w:val="0068278C"/>
    <w:rsid w:val="00690A0C"/>
    <w:rsid w:val="006D1CF8"/>
    <w:rsid w:val="006D3272"/>
    <w:rsid w:val="006D789B"/>
    <w:rsid w:val="006E1763"/>
    <w:rsid w:val="006F6817"/>
    <w:rsid w:val="0072060D"/>
    <w:rsid w:val="007219A5"/>
    <w:rsid w:val="00730600"/>
    <w:rsid w:val="00730862"/>
    <w:rsid w:val="00731590"/>
    <w:rsid w:val="0074148F"/>
    <w:rsid w:val="00756243"/>
    <w:rsid w:val="00767C46"/>
    <w:rsid w:val="007774AA"/>
    <w:rsid w:val="00780769"/>
    <w:rsid w:val="007833CA"/>
    <w:rsid w:val="00786A73"/>
    <w:rsid w:val="007877B9"/>
    <w:rsid w:val="00790655"/>
    <w:rsid w:val="007921B6"/>
    <w:rsid w:val="007A0504"/>
    <w:rsid w:val="007A5B45"/>
    <w:rsid w:val="007A75AC"/>
    <w:rsid w:val="007B2B32"/>
    <w:rsid w:val="007B3971"/>
    <w:rsid w:val="007B5C87"/>
    <w:rsid w:val="007C29B5"/>
    <w:rsid w:val="007D35C3"/>
    <w:rsid w:val="007F46B9"/>
    <w:rsid w:val="00803F90"/>
    <w:rsid w:val="00805C43"/>
    <w:rsid w:val="00822763"/>
    <w:rsid w:val="0084203E"/>
    <w:rsid w:val="00842BEE"/>
    <w:rsid w:val="00842FE5"/>
    <w:rsid w:val="00846576"/>
    <w:rsid w:val="008518A1"/>
    <w:rsid w:val="00855018"/>
    <w:rsid w:val="00857A84"/>
    <w:rsid w:val="0086009C"/>
    <w:rsid w:val="008605C1"/>
    <w:rsid w:val="008802B0"/>
    <w:rsid w:val="00893C73"/>
    <w:rsid w:val="008B2DF8"/>
    <w:rsid w:val="008D55FC"/>
    <w:rsid w:val="008D5A17"/>
    <w:rsid w:val="00903A20"/>
    <w:rsid w:val="00904358"/>
    <w:rsid w:val="0091488F"/>
    <w:rsid w:val="00924A67"/>
    <w:rsid w:val="00933599"/>
    <w:rsid w:val="00937B71"/>
    <w:rsid w:val="00942977"/>
    <w:rsid w:val="00944DCE"/>
    <w:rsid w:val="0095231A"/>
    <w:rsid w:val="00952C84"/>
    <w:rsid w:val="00970D00"/>
    <w:rsid w:val="00985D6C"/>
    <w:rsid w:val="0099162E"/>
    <w:rsid w:val="009A63C2"/>
    <w:rsid w:val="009B688C"/>
    <w:rsid w:val="009D053C"/>
    <w:rsid w:val="009D595D"/>
    <w:rsid w:val="009D6767"/>
    <w:rsid w:val="009E066F"/>
    <w:rsid w:val="009F35D9"/>
    <w:rsid w:val="00A2200C"/>
    <w:rsid w:val="00A262C8"/>
    <w:rsid w:val="00A42CDA"/>
    <w:rsid w:val="00A42F40"/>
    <w:rsid w:val="00A43C92"/>
    <w:rsid w:val="00A50269"/>
    <w:rsid w:val="00A54D0C"/>
    <w:rsid w:val="00A56921"/>
    <w:rsid w:val="00A67C60"/>
    <w:rsid w:val="00A721A3"/>
    <w:rsid w:val="00A73457"/>
    <w:rsid w:val="00A95157"/>
    <w:rsid w:val="00AA0C60"/>
    <w:rsid w:val="00AA0E13"/>
    <w:rsid w:val="00AA71A3"/>
    <w:rsid w:val="00AA7BB6"/>
    <w:rsid w:val="00AB1A5C"/>
    <w:rsid w:val="00AB1CBD"/>
    <w:rsid w:val="00AB204D"/>
    <w:rsid w:val="00AB2871"/>
    <w:rsid w:val="00AB4D9D"/>
    <w:rsid w:val="00AB68BE"/>
    <w:rsid w:val="00AB6F7D"/>
    <w:rsid w:val="00AC25AD"/>
    <w:rsid w:val="00AD1629"/>
    <w:rsid w:val="00AE1CFF"/>
    <w:rsid w:val="00AE691A"/>
    <w:rsid w:val="00B05B78"/>
    <w:rsid w:val="00B13AFA"/>
    <w:rsid w:val="00B13F7A"/>
    <w:rsid w:val="00B14C63"/>
    <w:rsid w:val="00B23794"/>
    <w:rsid w:val="00B33DB4"/>
    <w:rsid w:val="00B56D58"/>
    <w:rsid w:val="00B663AB"/>
    <w:rsid w:val="00B71E13"/>
    <w:rsid w:val="00B8518A"/>
    <w:rsid w:val="00B86843"/>
    <w:rsid w:val="00B90646"/>
    <w:rsid w:val="00B93FAD"/>
    <w:rsid w:val="00BA0287"/>
    <w:rsid w:val="00BA0353"/>
    <w:rsid w:val="00BC3E70"/>
    <w:rsid w:val="00BD11E0"/>
    <w:rsid w:val="00BD243E"/>
    <w:rsid w:val="00BD4BD3"/>
    <w:rsid w:val="00BE795B"/>
    <w:rsid w:val="00BF5085"/>
    <w:rsid w:val="00BF7E7C"/>
    <w:rsid w:val="00C07606"/>
    <w:rsid w:val="00C1738B"/>
    <w:rsid w:val="00C20289"/>
    <w:rsid w:val="00C20B53"/>
    <w:rsid w:val="00C532B1"/>
    <w:rsid w:val="00C54C6E"/>
    <w:rsid w:val="00C606D1"/>
    <w:rsid w:val="00C73493"/>
    <w:rsid w:val="00C94A6A"/>
    <w:rsid w:val="00CA013A"/>
    <w:rsid w:val="00CA33B8"/>
    <w:rsid w:val="00CA6C3A"/>
    <w:rsid w:val="00CB3AF9"/>
    <w:rsid w:val="00CC3DF7"/>
    <w:rsid w:val="00CD1477"/>
    <w:rsid w:val="00CD16C4"/>
    <w:rsid w:val="00CD16F0"/>
    <w:rsid w:val="00CD59B4"/>
    <w:rsid w:val="00CE5128"/>
    <w:rsid w:val="00CE6361"/>
    <w:rsid w:val="00CF4D03"/>
    <w:rsid w:val="00D13607"/>
    <w:rsid w:val="00D14387"/>
    <w:rsid w:val="00D22E3A"/>
    <w:rsid w:val="00D23133"/>
    <w:rsid w:val="00D243A3"/>
    <w:rsid w:val="00D312D3"/>
    <w:rsid w:val="00D36F63"/>
    <w:rsid w:val="00D544DD"/>
    <w:rsid w:val="00D60248"/>
    <w:rsid w:val="00D628B0"/>
    <w:rsid w:val="00D73D1C"/>
    <w:rsid w:val="00D92F04"/>
    <w:rsid w:val="00D937CF"/>
    <w:rsid w:val="00D95815"/>
    <w:rsid w:val="00D95C74"/>
    <w:rsid w:val="00D97F3D"/>
    <w:rsid w:val="00DA5C76"/>
    <w:rsid w:val="00DB7616"/>
    <w:rsid w:val="00DC70E9"/>
    <w:rsid w:val="00DD45D7"/>
    <w:rsid w:val="00DE429A"/>
    <w:rsid w:val="00DE45D8"/>
    <w:rsid w:val="00DE4A03"/>
    <w:rsid w:val="00E14B36"/>
    <w:rsid w:val="00E16EE8"/>
    <w:rsid w:val="00E25858"/>
    <w:rsid w:val="00E2701C"/>
    <w:rsid w:val="00E42DD5"/>
    <w:rsid w:val="00E4443D"/>
    <w:rsid w:val="00E508A1"/>
    <w:rsid w:val="00E63716"/>
    <w:rsid w:val="00E63C16"/>
    <w:rsid w:val="00E657D5"/>
    <w:rsid w:val="00E96987"/>
    <w:rsid w:val="00EA27BE"/>
    <w:rsid w:val="00EB214E"/>
    <w:rsid w:val="00EE1E50"/>
    <w:rsid w:val="00EE33A5"/>
    <w:rsid w:val="00EF51F9"/>
    <w:rsid w:val="00F05025"/>
    <w:rsid w:val="00F06A14"/>
    <w:rsid w:val="00F07A9B"/>
    <w:rsid w:val="00F13ABA"/>
    <w:rsid w:val="00F1513B"/>
    <w:rsid w:val="00F36AFF"/>
    <w:rsid w:val="00F41A3E"/>
    <w:rsid w:val="00F465B7"/>
    <w:rsid w:val="00F4671B"/>
    <w:rsid w:val="00F506BD"/>
    <w:rsid w:val="00F51EDE"/>
    <w:rsid w:val="00F56CD3"/>
    <w:rsid w:val="00F745CD"/>
    <w:rsid w:val="00F77057"/>
    <w:rsid w:val="00F87E27"/>
    <w:rsid w:val="00FA0D78"/>
    <w:rsid w:val="00FA4A59"/>
    <w:rsid w:val="00FC1554"/>
    <w:rsid w:val="00FC33A7"/>
    <w:rsid w:val="00FC5AC8"/>
    <w:rsid w:val="00FC760B"/>
    <w:rsid w:val="00FD34E3"/>
    <w:rsid w:val="00FD7E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46FB6"/>
  <w15:docId w15:val="{B77C2899-6385-49E7-8634-6620F234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1D2A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4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691A"/>
    <w:pPr>
      <w:spacing w:after="0" w:line="240" w:lineRule="auto"/>
    </w:pPr>
  </w:style>
  <w:style w:type="character" w:styleId="CommentReference">
    <w:name w:val="annotation reference"/>
    <w:basedOn w:val="DefaultParagraphFont"/>
    <w:uiPriority w:val="99"/>
    <w:semiHidden/>
    <w:unhideWhenUsed/>
    <w:rsid w:val="00AE691A"/>
    <w:rPr>
      <w:sz w:val="16"/>
      <w:szCs w:val="16"/>
    </w:rPr>
  </w:style>
  <w:style w:type="paragraph" w:styleId="CommentText">
    <w:name w:val="annotation text"/>
    <w:basedOn w:val="Normal"/>
    <w:link w:val="CommentTextChar"/>
    <w:uiPriority w:val="99"/>
    <w:semiHidden/>
    <w:unhideWhenUsed/>
    <w:rsid w:val="00AE691A"/>
    <w:pPr>
      <w:spacing w:line="240" w:lineRule="auto"/>
    </w:pPr>
    <w:rPr>
      <w:sz w:val="20"/>
      <w:szCs w:val="20"/>
    </w:rPr>
  </w:style>
  <w:style w:type="character" w:customStyle="1" w:styleId="CommentTextChar">
    <w:name w:val="Comment Text Char"/>
    <w:basedOn w:val="DefaultParagraphFont"/>
    <w:link w:val="CommentText"/>
    <w:uiPriority w:val="99"/>
    <w:semiHidden/>
    <w:rsid w:val="00AE691A"/>
    <w:rPr>
      <w:sz w:val="20"/>
      <w:szCs w:val="20"/>
    </w:rPr>
  </w:style>
  <w:style w:type="paragraph" w:styleId="CommentSubject">
    <w:name w:val="annotation subject"/>
    <w:basedOn w:val="CommentText"/>
    <w:next w:val="CommentText"/>
    <w:link w:val="CommentSubjectChar"/>
    <w:uiPriority w:val="99"/>
    <w:semiHidden/>
    <w:unhideWhenUsed/>
    <w:rsid w:val="00AE691A"/>
    <w:rPr>
      <w:b/>
      <w:bCs/>
    </w:rPr>
  </w:style>
  <w:style w:type="character" w:customStyle="1" w:styleId="CommentSubjectChar">
    <w:name w:val="Comment Subject Char"/>
    <w:basedOn w:val="CommentTextChar"/>
    <w:link w:val="CommentSubject"/>
    <w:uiPriority w:val="99"/>
    <w:semiHidden/>
    <w:rsid w:val="00AE691A"/>
    <w:rPr>
      <w:b/>
      <w:bCs/>
      <w:sz w:val="20"/>
      <w:szCs w:val="20"/>
    </w:rPr>
  </w:style>
  <w:style w:type="character" w:customStyle="1" w:styleId="jlqj4b">
    <w:name w:val="jlqj4b"/>
    <w:basedOn w:val="DefaultParagraphFont"/>
    <w:rsid w:val="002E5B26"/>
  </w:style>
  <w:style w:type="table" w:customStyle="1" w:styleId="TableGrid11">
    <w:name w:val="Table Grid11"/>
    <w:basedOn w:val="TableNormal"/>
    <w:next w:val="TableGrid"/>
    <w:uiPriority w:val="59"/>
    <w:rsid w:val="006138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59"/>
    <w:rsid w:val="009B68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678577542">
      <w:bodyDiv w:val="1"/>
      <w:marLeft w:val="0"/>
      <w:marRight w:val="0"/>
      <w:marTop w:val="0"/>
      <w:marBottom w:val="0"/>
      <w:divBdr>
        <w:top w:val="none" w:sz="0" w:space="0" w:color="auto"/>
        <w:left w:val="none" w:sz="0" w:space="0" w:color="auto"/>
        <w:bottom w:val="none" w:sz="0" w:space="0" w:color="auto"/>
        <w:right w:val="none" w:sz="0" w:space="0" w:color="auto"/>
      </w:divBdr>
    </w:div>
    <w:div w:id="796293437">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8B23E6D5AD40AB89E81B076EA6C249"/>
        <w:category>
          <w:name w:val="General"/>
          <w:gallery w:val="placeholder"/>
        </w:category>
        <w:types>
          <w:type w:val="bbPlcHdr"/>
        </w:types>
        <w:behaviors>
          <w:behavior w:val="content"/>
        </w:behaviors>
        <w:guid w:val="{52F7FAA9-A6F0-4A8A-AA47-48FAF2EACF3C}"/>
      </w:docPartPr>
      <w:docPartBody>
        <w:p w:rsidR="001B7BB7" w:rsidRDefault="00D721A0" w:rsidP="00D721A0">
          <w:pPr>
            <w:pStyle w:val="008B23E6D5AD40AB89E81B076EA6C249"/>
          </w:pPr>
          <w:r w:rsidRPr="00D56B48">
            <w:rPr>
              <w:rStyle w:val="PlaceholderText"/>
            </w:rPr>
            <w:t>Click or tap to enter a date.</w:t>
          </w:r>
        </w:p>
      </w:docPartBody>
    </w:docPart>
    <w:docPart>
      <w:docPartPr>
        <w:name w:val="B29B271ED3DC43EA8F1918A98C735C09"/>
        <w:category>
          <w:name w:val="General"/>
          <w:gallery w:val="placeholder"/>
        </w:category>
        <w:types>
          <w:type w:val="bbPlcHdr"/>
        </w:types>
        <w:behaviors>
          <w:behavior w:val="content"/>
        </w:behaviors>
        <w:guid w:val="{AD8FF650-81A9-41BF-9538-182C8C708828}"/>
      </w:docPartPr>
      <w:docPartBody>
        <w:p w:rsidR="001B7BB7" w:rsidRDefault="00D721A0" w:rsidP="00D721A0">
          <w:pPr>
            <w:pStyle w:val="B29B271ED3DC43EA8F1918A98C735C09"/>
          </w:pPr>
          <w:r w:rsidRPr="00E91529">
            <w:rPr>
              <w:rStyle w:val="PlaceholderText"/>
            </w:rPr>
            <w:t>Click here to enter a date.</w:t>
          </w:r>
        </w:p>
      </w:docPartBody>
    </w:docPart>
    <w:docPart>
      <w:docPartPr>
        <w:name w:val="0EB138CC708945A29FD76E7933C6C7A2"/>
        <w:category>
          <w:name w:val="General"/>
          <w:gallery w:val="placeholder"/>
        </w:category>
        <w:types>
          <w:type w:val="bbPlcHdr"/>
        </w:types>
        <w:behaviors>
          <w:behavior w:val="content"/>
        </w:behaviors>
        <w:guid w:val="{AB2E6F8B-BE4D-45B2-AA0B-FD8BFA4BF8BA}"/>
      </w:docPartPr>
      <w:docPartBody>
        <w:p w:rsidR="001B7BB7" w:rsidRDefault="00D721A0" w:rsidP="00D721A0">
          <w:pPr>
            <w:pStyle w:val="0EB138CC708945A29FD76E7933C6C7A2"/>
          </w:pPr>
          <w:r w:rsidRPr="009B426D">
            <w:rPr>
              <w:rStyle w:val="PlaceholderText"/>
            </w:rPr>
            <w:t>Click here to enter a date.</w:t>
          </w:r>
        </w:p>
      </w:docPartBody>
    </w:docPart>
    <w:docPart>
      <w:docPartPr>
        <w:name w:val="6BD0860DE74B4058BD81DB58FC2F65D8"/>
        <w:category>
          <w:name w:val="General"/>
          <w:gallery w:val="placeholder"/>
        </w:category>
        <w:types>
          <w:type w:val="bbPlcHdr"/>
        </w:types>
        <w:behaviors>
          <w:behavior w:val="content"/>
        </w:behaviors>
        <w:guid w:val="{828A42EE-B384-4A06-8A1C-95DCF4F6DE08}"/>
      </w:docPartPr>
      <w:docPartBody>
        <w:p w:rsidR="0049633C" w:rsidRDefault="00E40313" w:rsidP="00E40313">
          <w:pPr>
            <w:pStyle w:val="6BD0860DE74B4058BD81DB58FC2F65D8"/>
          </w:pPr>
          <w:r w:rsidRPr="00D56B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A0"/>
    <w:rsid w:val="001B7BB7"/>
    <w:rsid w:val="0049633C"/>
    <w:rsid w:val="00790F81"/>
    <w:rsid w:val="00836F30"/>
    <w:rsid w:val="0095368A"/>
    <w:rsid w:val="009833AE"/>
    <w:rsid w:val="00D5397C"/>
    <w:rsid w:val="00D721A0"/>
    <w:rsid w:val="00E165B8"/>
    <w:rsid w:val="00E40313"/>
    <w:rsid w:val="00E557AC"/>
    <w:rsid w:val="00E76F76"/>
    <w:rsid w:val="00F87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313"/>
    <w:rPr>
      <w:color w:val="808080"/>
    </w:rPr>
  </w:style>
  <w:style w:type="paragraph" w:customStyle="1" w:styleId="5007764A0F2940D4B9A0EBC1409F5904">
    <w:name w:val="5007764A0F2940D4B9A0EBC1409F5904"/>
    <w:rsid w:val="00D721A0"/>
  </w:style>
  <w:style w:type="paragraph" w:customStyle="1" w:styleId="A93346642F0D421DB71F9780B542948B">
    <w:name w:val="A93346642F0D421DB71F9780B542948B"/>
    <w:rsid w:val="00D721A0"/>
  </w:style>
  <w:style w:type="paragraph" w:customStyle="1" w:styleId="4E7A9C8C387144658D2D2101BA8C007F">
    <w:name w:val="4E7A9C8C387144658D2D2101BA8C007F"/>
    <w:rsid w:val="00D721A0"/>
  </w:style>
  <w:style w:type="paragraph" w:customStyle="1" w:styleId="008B23E6D5AD40AB89E81B076EA6C249">
    <w:name w:val="008B23E6D5AD40AB89E81B076EA6C249"/>
    <w:rsid w:val="00D721A0"/>
  </w:style>
  <w:style w:type="paragraph" w:customStyle="1" w:styleId="B29B271ED3DC43EA8F1918A98C735C09">
    <w:name w:val="B29B271ED3DC43EA8F1918A98C735C09"/>
    <w:rsid w:val="00D721A0"/>
  </w:style>
  <w:style w:type="paragraph" w:customStyle="1" w:styleId="0EB138CC708945A29FD76E7933C6C7A2">
    <w:name w:val="0EB138CC708945A29FD76E7933C6C7A2"/>
    <w:rsid w:val="00D721A0"/>
  </w:style>
  <w:style w:type="paragraph" w:customStyle="1" w:styleId="6BD0860DE74B4058BD81DB58FC2F65D8">
    <w:name w:val="6BD0860DE74B4058BD81DB58FC2F65D8"/>
    <w:rsid w:val="00E40313"/>
  </w:style>
  <w:style w:type="paragraph" w:customStyle="1" w:styleId="E8A9214BF76846C48650AFD748CAD8AE">
    <w:name w:val="E8A9214BF76846C48650AFD748CAD8AE"/>
    <w:rsid w:val="00E40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ddbb57bb-bf09-4342-be3a-f5f7c11adfa2"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iMjYxYWxmYTwvVXNlck5hbWU+PERhdGVUaW1lPjEwLzExLzIwMjEgMzoyMTowOSBQTTwvRGF0ZVRpbWU+PExhYmVsU3RyaW5nPkdFTkVSQUwgQlVTSU5FU1MgLSBTQUlCPC9MYWJlbFN0cmluZz48L2l0ZW0+PC9sYWJlbEhpc3Rvcnk+</Value>
</WrappedLabelHistory>
</file>

<file path=customXml/item3.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D2EB0-CB27-4354-887A-130DB2170EF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3C01910-085B-405A-A59D-86782470D186}">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1D3AE75A-A721-4F99-A4DC-E23A989D3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05977F-0B54-4293-B41E-C9717ABE8AD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764663-EC52-490A-B651-84A73DB1453C}">
  <ds:schemaRefs>
    <ds:schemaRef ds:uri="http://schemas.microsoft.com/sharepoint/v3/contenttype/forms"/>
  </ds:schemaRefs>
</ds:datastoreItem>
</file>

<file path=customXml/itemProps6.xml><?xml version="1.0" encoding="utf-8"?>
<ds:datastoreItem xmlns:ds="http://schemas.openxmlformats.org/officeDocument/2006/customXml" ds:itemID="{D00A3D1D-4B14-470A-A264-755F67FF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6895</Words>
  <Characters>39304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Waseem Al Masri</dc:creator>
  <cp:lastModifiedBy>Wafa Al-Ammari</cp:lastModifiedBy>
  <cp:revision>4</cp:revision>
  <cp:lastPrinted>2017-03-29T17:27:00Z</cp:lastPrinted>
  <dcterms:created xsi:type="dcterms:W3CDTF">2023-06-06T05:00:00Z</dcterms:created>
  <dcterms:modified xsi:type="dcterms:W3CDTF">2023-06-06T05:09:00Z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f41e3e94-3421-4a15-8ae0-47107ba3ea97</vt:lpwstr>
  </property>
  <property fmtid="{D5CDD505-2E9C-101B-9397-08002B2CF9AE}" pid="3" name="bjSaver">
    <vt:lpwstr>7YJ3NBkE8MX51bMbeA7y3/GiRhIl+gMO</vt:lpwstr>
  </property>
  <property fmtid="{D5CDD505-2E9C-101B-9397-08002B2CF9AE}" pid="4" name="bjDocumentSecurityLabel">
    <vt:lpwstr>GENERAL BUSINESS - SAIB</vt:lpwstr>
  </property>
  <property fmtid="{D5CDD505-2E9C-101B-9397-08002B2CF9AE}" pid="5" name="BJ Classification">
    <vt:lpwstr>BJ: GENERAL BUSINESS - SAIB</vt:lpwstr>
  </property>
  <property fmtid="{D5CDD505-2E9C-101B-9397-08002B2CF9AE}" pid="6" name="ContentTypeId">
    <vt:lpwstr>0x0101006D9437B865E7D1459343169CCFF62E89</vt:lpwstr>
  </property>
  <property fmtid="{D5CDD505-2E9C-101B-9397-08002B2CF9AE}" pid="7" name="bjLabelHistoryID">
    <vt:lpwstr>{13C01910-085B-405A-A59D-86782470D186}</vt:lpwstr>
  </property>
  <property fmtid="{D5CDD505-2E9C-101B-9397-08002B2CF9AE}" pid="8" name="User and Date">
    <vt:lpwstr>GENERAL BUSINESS - SAIB_x000d_
B628MUUS - 12/28/2022 11:37:54 AM</vt:lpwstr>
  </property>
  <property fmtid="{D5CDD505-2E9C-101B-9397-08002B2CF9AE}" pid="9"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10" name="bjDocumentLabelXML-0">
    <vt:lpwstr>ames.com/2008/01/sie/internal/label"&gt;&lt;element uid="e8a3481d-a4a2-4312-a7f7-6bd0f7e5baf4" value="" /&gt;&lt;element uid="ddbb57bb-bf09-4342-be3a-f5f7c11adfa2" value="" /&gt;&lt;/sisl&gt;</vt:lpwstr>
  </property>
  <property fmtid="{D5CDD505-2E9C-101B-9397-08002B2CF9AE}" pid="11" name="bjLabelRefreshRequired">
    <vt:lpwstr>FileClassifier</vt:lpwstr>
  </property>
</Properties>
</file>